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8422E" w14:textId="77777777" w:rsidR="00E63EC0" w:rsidRPr="00A5640F" w:rsidRDefault="00E63EC0" w:rsidP="00351C1D">
      <w:pPr>
        <w:spacing w:line="276" w:lineRule="auto"/>
        <w:jc w:val="center"/>
        <w:rPr>
          <w:b/>
          <w:sz w:val="28"/>
          <w:szCs w:val="28"/>
        </w:rPr>
      </w:pPr>
    </w:p>
    <w:p w14:paraId="5FCFC4D6" w14:textId="21801827" w:rsidR="00D302D6" w:rsidRPr="00A5640F" w:rsidRDefault="00E621AC" w:rsidP="00351C1D">
      <w:pPr>
        <w:spacing w:line="276" w:lineRule="auto"/>
        <w:jc w:val="center"/>
        <w:rPr>
          <w:b/>
          <w:sz w:val="28"/>
          <w:szCs w:val="28"/>
        </w:rPr>
      </w:pPr>
      <w:r w:rsidRPr="00A5640F">
        <w:rPr>
          <w:b/>
          <w:sz w:val="28"/>
          <w:szCs w:val="28"/>
        </w:rPr>
        <w:t xml:space="preserve">RESOLUÇÃO Nº </w:t>
      </w:r>
      <w:r w:rsidR="006476A0">
        <w:rPr>
          <w:b/>
          <w:sz w:val="28"/>
          <w:szCs w:val="28"/>
        </w:rPr>
        <w:t>58</w:t>
      </w:r>
      <w:r w:rsidR="00765EEB">
        <w:rPr>
          <w:b/>
          <w:sz w:val="28"/>
          <w:szCs w:val="28"/>
        </w:rPr>
        <w:t>3</w:t>
      </w:r>
      <w:r w:rsidRPr="00A5640F">
        <w:rPr>
          <w:b/>
          <w:sz w:val="28"/>
          <w:szCs w:val="28"/>
        </w:rPr>
        <w:t xml:space="preserve">, DE </w:t>
      </w:r>
      <w:r w:rsidR="006476A0">
        <w:rPr>
          <w:b/>
          <w:sz w:val="28"/>
          <w:szCs w:val="28"/>
        </w:rPr>
        <w:t>17</w:t>
      </w:r>
      <w:r w:rsidRPr="00A5640F">
        <w:rPr>
          <w:b/>
          <w:sz w:val="28"/>
          <w:szCs w:val="28"/>
        </w:rPr>
        <w:t xml:space="preserve"> DE </w:t>
      </w:r>
      <w:r w:rsidR="0093319F" w:rsidRPr="00A5640F">
        <w:rPr>
          <w:b/>
          <w:sz w:val="28"/>
          <w:szCs w:val="28"/>
        </w:rPr>
        <w:t>DEZEMBRO</w:t>
      </w:r>
      <w:r w:rsidRPr="00A5640F">
        <w:rPr>
          <w:b/>
          <w:sz w:val="28"/>
          <w:szCs w:val="28"/>
        </w:rPr>
        <w:t xml:space="preserve"> DE 20</w:t>
      </w:r>
      <w:r w:rsidR="00E63EC0" w:rsidRPr="00A5640F">
        <w:rPr>
          <w:b/>
          <w:sz w:val="28"/>
          <w:szCs w:val="28"/>
        </w:rPr>
        <w:t>20</w:t>
      </w:r>
      <w:r w:rsidRPr="00A5640F">
        <w:rPr>
          <w:b/>
          <w:sz w:val="28"/>
          <w:szCs w:val="28"/>
        </w:rPr>
        <w:t>.</w:t>
      </w:r>
    </w:p>
    <w:p w14:paraId="40BF35AF" w14:textId="77777777" w:rsidR="00D302D6" w:rsidRPr="00A5640F" w:rsidRDefault="00D302D6" w:rsidP="00A5640F">
      <w:pPr>
        <w:jc w:val="both"/>
      </w:pPr>
    </w:p>
    <w:p w14:paraId="027B62A7" w14:textId="77777777" w:rsidR="00110432" w:rsidRPr="00A5640F" w:rsidRDefault="00C86E98" w:rsidP="00A5640F">
      <w:pPr>
        <w:ind w:left="4253"/>
        <w:jc w:val="both"/>
        <w:rPr>
          <w:bCs/>
        </w:rPr>
      </w:pPr>
      <w:r w:rsidRPr="00A5640F">
        <w:rPr>
          <w:bCs/>
          <w:i/>
        </w:rPr>
        <w:t xml:space="preserve">Dispõe sobre </w:t>
      </w:r>
      <w:r w:rsidR="00DC095F" w:rsidRPr="00A5640F">
        <w:rPr>
          <w:bCs/>
          <w:i/>
        </w:rPr>
        <w:t xml:space="preserve">desconto de anuidade de Biólogos, </w:t>
      </w:r>
      <w:r w:rsidRPr="00A5640F">
        <w:rPr>
          <w:bCs/>
          <w:i/>
        </w:rPr>
        <w:t>isenção de pagamento para profissionais recém-</w:t>
      </w:r>
      <w:r w:rsidR="00DC095F" w:rsidRPr="00A5640F">
        <w:rPr>
          <w:bCs/>
          <w:i/>
        </w:rPr>
        <w:t>formados e</w:t>
      </w:r>
      <w:r w:rsidRPr="00A5640F">
        <w:rPr>
          <w:bCs/>
          <w:i/>
        </w:rPr>
        <w:t xml:space="preserve"> dá outras providências</w:t>
      </w:r>
      <w:r w:rsidRPr="00A5640F">
        <w:rPr>
          <w:bCs/>
        </w:rPr>
        <w:t>.</w:t>
      </w:r>
    </w:p>
    <w:p w14:paraId="52845F9B" w14:textId="77777777" w:rsidR="00C86E98" w:rsidRPr="00A5640F" w:rsidRDefault="00C86E98" w:rsidP="00A5640F">
      <w:pPr>
        <w:jc w:val="both"/>
      </w:pPr>
    </w:p>
    <w:p w14:paraId="3B54AD54" w14:textId="77777777" w:rsidR="00D302D6" w:rsidRDefault="00D302D6" w:rsidP="00A5640F">
      <w:pPr>
        <w:jc w:val="both"/>
        <w:rPr>
          <w:sz w:val="24"/>
          <w:szCs w:val="24"/>
        </w:rPr>
      </w:pPr>
      <w:r w:rsidRPr="00A5640F">
        <w:tab/>
      </w:r>
      <w:r w:rsidRPr="00A5640F">
        <w:tab/>
      </w:r>
      <w:r w:rsidRPr="00A5640F">
        <w:rPr>
          <w:b/>
          <w:bCs/>
          <w:sz w:val="24"/>
          <w:szCs w:val="24"/>
        </w:rPr>
        <w:t>O CONSELHO FEDERAL DE BIOLOGIA - CFBio</w:t>
      </w:r>
      <w:r w:rsidRPr="00A5640F">
        <w:rPr>
          <w:sz w:val="24"/>
          <w:szCs w:val="24"/>
        </w:rPr>
        <w:t>, Autarquia Federal, com personalidade jurídica de direito público, criad</w:t>
      </w:r>
      <w:r w:rsidR="00052C31" w:rsidRPr="00A5640F">
        <w:rPr>
          <w:sz w:val="24"/>
          <w:szCs w:val="24"/>
        </w:rPr>
        <w:t>o</w:t>
      </w:r>
      <w:r w:rsidRPr="00A5640F">
        <w:rPr>
          <w:sz w:val="24"/>
          <w:szCs w:val="24"/>
        </w:rPr>
        <w:t xml:space="preserve"> pela Lei nº 6.684, de 3 de setembro de 1979, alterada pela Lei nº 7.017, de 30 de agosto de 1982 e regulamentada pelo Decreto nº 88.438, de 28 de junho de 1983, no uso de suas atribuições legais e regimentais e de acordo </w:t>
      </w:r>
      <w:r w:rsidR="00645D77" w:rsidRPr="00A5640F">
        <w:rPr>
          <w:sz w:val="24"/>
          <w:szCs w:val="24"/>
        </w:rPr>
        <w:t>com</w:t>
      </w:r>
      <w:r w:rsidR="006415B6" w:rsidRPr="00A5640F">
        <w:rPr>
          <w:sz w:val="24"/>
          <w:szCs w:val="24"/>
        </w:rPr>
        <w:t xml:space="preserve"> </w:t>
      </w:r>
      <w:r w:rsidR="00ED7960" w:rsidRPr="00A5640F">
        <w:rPr>
          <w:sz w:val="24"/>
          <w:szCs w:val="24"/>
        </w:rPr>
        <w:t xml:space="preserve">os </w:t>
      </w:r>
      <w:r w:rsidR="009D754A" w:rsidRPr="00A5640F">
        <w:rPr>
          <w:sz w:val="24"/>
          <w:szCs w:val="24"/>
        </w:rPr>
        <w:t xml:space="preserve">demais </w:t>
      </w:r>
      <w:r w:rsidR="00D86C00" w:rsidRPr="00A5640F">
        <w:rPr>
          <w:sz w:val="24"/>
          <w:szCs w:val="24"/>
        </w:rPr>
        <w:t>normativo</w:t>
      </w:r>
      <w:r w:rsidR="00645D77" w:rsidRPr="00A5640F">
        <w:rPr>
          <w:sz w:val="24"/>
          <w:szCs w:val="24"/>
        </w:rPr>
        <w:t>s</w:t>
      </w:r>
      <w:r w:rsidR="00D86C00" w:rsidRPr="00A5640F">
        <w:rPr>
          <w:sz w:val="24"/>
          <w:szCs w:val="24"/>
        </w:rPr>
        <w:t xml:space="preserve"> lega</w:t>
      </w:r>
      <w:r w:rsidR="00645D77" w:rsidRPr="00A5640F">
        <w:rPr>
          <w:sz w:val="24"/>
          <w:szCs w:val="24"/>
        </w:rPr>
        <w:t>is</w:t>
      </w:r>
      <w:r w:rsidR="00D86C00" w:rsidRPr="00A5640F">
        <w:rPr>
          <w:sz w:val="24"/>
          <w:szCs w:val="24"/>
        </w:rPr>
        <w:t xml:space="preserve"> </w:t>
      </w:r>
      <w:r w:rsidR="006415B6" w:rsidRPr="00A5640F">
        <w:rPr>
          <w:sz w:val="24"/>
          <w:szCs w:val="24"/>
        </w:rPr>
        <w:t>delegado</w:t>
      </w:r>
      <w:r w:rsidR="00645D77" w:rsidRPr="00A5640F">
        <w:rPr>
          <w:sz w:val="24"/>
          <w:szCs w:val="24"/>
        </w:rPr>
        <w:t>s</w:t>
      </w:r>
      <w:r w:rsidR="006415B6" w:rsidRPr="00A5640F">
        <w:rPr>
          <w:sz w:val="24"/>
          <w:szCs w:val="24"/>
        </w:rPr>
        <w:t xml:space="preserve"> por força d</w:t>
      </w:r>
      <w:r w:rsidRPr="00A5640F">
        <w:rPr>
          <w:sz w:val="24"/>
          <w:szCs w:val="24"/>
        </w:rPr>
        <w:t>o art. 149 da Constituição Federal;</w:t>
      </w:r>
    </w:p>
    <w:p w14:paraId="3A8A4F33" w14:textId="77777777" w:rsidR="00A5640F" w:rsidRDefault="00A5640F" w:rsidP="00A5640F">
      <w:pPr>
        <w:jc w:val="both"/>
        <w:rPr>
          <w:sz w:val="24"/>
          <w:szCs w:val="24"/>
        </w:rPr>
      </w:pPr>
    </w:p>
    <w:p w14:paraId="670D2FA4" w14:textId="77777777" w:rsidR="0036136D" w:rsidRDefault="00A5640F" w:rsidP="00A5640F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2D46" w:rsidRPr="00A5640F">
        <w:rPr>
          <w:sz w:val="24"/>
          <w:szCs w:val="24"/>
          <w:shd w:val="clear" w:color="auto" w:fill="FFFFFF"/>
        </w:rPr>
        <w:t>Considerando que o art. 37 da Constituição Federal estabelece que a administração pública direta e indireta obedecerá aos princípios de legalidade, impessoalidade, moralidade, publicidade e eficiência;</w:t>
      </w:r>
    </w:p>
    <w:p w14:paraId="7FE997CB" w14:textId="77777777" w:rsidR="00A5640F" w:rsidRDefault="00A5640F" w:rsidP="00A5640F">
      <w:pPr>
        <w:jc w:val="both"/>
        <w:rPr>
          <w:sz w:val="24"/>
          <w:szCs w:val="24"/>
          <w:shd w:val="clear" w:color="auto" w:fill="FFFFFF"/>
        </w:rPr>
      </w:pPr>
    </w:p>
    <w:p w14:paraId="3F713232" w14:textId="77777777" w:rsidR="00A15119" w:rsidRDefault="00A5640F" w:rsidP="00A5640F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 w:rsidR="00A15119" w:rsidRPr="00A5640F">
        <w:rPr>
          <w:sz w:val="24"/>
          <w:szCs w:val="24"/>
          <w:shd w:val="clear" w:color="auto" w:fill="FFFFFF"/>
        </w:rPr>
        <w:t xml:space="preserve">Considerando que o </w:t>
      </w:r>
      <w:r w:rsidR="0044196E" w:rsidRPr="00A5640F">
        <w:rPr>
          <w:sz w:val="24"/>
          <w:szCs w:val="24"/>
          <w:shd w:val="clear" w:color="auto" w:fill="FFFFFF"/>
        </w:rPr>
        <w:t xml:space="preserve">§ 2º, do </w:t>
      </w:r>
      <w:r w:rsidR="00A15119" w:rsidRPr="00A5640F">
        <w:rPr>
          <w:sz w:val="24"/>
          <w:szCs w:val="24"/>
          <w:shd w:val="clear" w:color="auto" w:fill="FFFFFF"/>
        </w:rPr>
        <w:t>art. 6º da Lei n</w:t>
      </w:r>
      <w:r>
        <w:rPr>
          <w:sz w:val="24"/>
          <w:szCs w:val="24"/>
          <w:shd w:val="clear" w:color="auto" w:fill="FFFFFF"/>
        </w:rPr>
        <w:t>º</w:t>
      </w:r>
      <w:r w:rsidR="00A15119" w:rsidRPr="00A5640F">
        <w:rPr>
          <w:sz w:val="24"/>
          <w:szCs w:val="24"/>
          <w:shd w:val="clear" w:color="auto" w:fill="FFFFFF"/>
        </w:rPr>
        <w:t xml:space="preserve"> 12.514/2011 confere aos conselhos de fiscalização profissional a atribuição de regulamentar os critérios para </w:t>
      </w:r>
      <w:r w:rsidR="00B42951" w:rsidRPr="00A5640F">
        <w:rPr>
          <w:sz w:val="24"/>
          <w:szCs w:val="24"/>
          <w:shd w:val="clear" w:color="auto" w:fill="FFFFFF"/>
        </w:rPr>
        <w:t xml:space="preserve">fixação de valores de anuidades, </w:t>
      </w:r>
      <w:r w:rsidR="00A15119" w:rsidRPr="00A5640F">
        <w:rPr>
          <w:sz w:val="24"/>
          <w:szCs w:val="24"/>
          <w:shd w:val="clear" w:color="auto" w:fill="FFFFFF"/>
        </w:rPr>
        <w:t xml:space="preserve">isenção </w:t>
      </w:r>
      <w:r w:rsidR="00B42951" w:rsidRPr="00A5640F">
        <w:rPr>
          <w:sz w:val="24"/>
          <w:szCs w:val="24"/>
          <w:shd w:val="clear" w:color="auto" w:fill="FFFFFF"/>
        </w:rPr>
        <w:t>para profissionais</w:t>
      </w:r>
      <w:r w:rsidR="00A3625C" w:rsidRPr="00A5640F">
        <w:rPr>
          <w:sz w:val="24"/>
          <w:szCs w:val="24"/>
          <w:shd w:val="clear" w:color="auto" w:fill="FFFFFF"/>
        </w:rPr>
        <w:t xml:space="preserve"> </w:t>
      </w:r>
      <w:r w:rsidR="00A15119" w:rsidRPr="00A5640F">
        <w:rPr>
          <w:sz w:val="24"/>
          <w:szCs w:val="24"/>
          <w:shd w:val="clear" w:color="auto" w:fill="FFFFFF"/>
        </w:rPr>
        <w:t>e concessão de descontos</w:t>
      </w:r>
      <w:r w:rsidR="00B42951" w:rsidRPr="00A5640F">
        <w:rPr>
          <w:sz w:val="24"/>
          <w:szCs w:val="24"/>
          <w:shd w:val="clear" w:color="auto" w:fill="FFFFFF"/>
        </w:rPr>
        <w:t xml:space="preserve"> para pagamentos antecipados;</w:t>
      </w:r>
    </w:p>
    <w:p w14:paraId="749F6DEB" w14:textId="77777777" w:rsidR="00A5640F" w:rsidRDefault="00A5640F" w:rsidP="00A5640F">
      <w:pPr>
        <w:jc w:val="both"/>
        <w:rPr>
          <w:sz w:val="24"/>
          <w:szCs w:val="24"/>
          <w:shd w:val="clear" w:color="auto" w:fill="FFFFFF"/>
        </w:rPr>
      </w:pPr>
    </w:p>
    <w:p w14:paraId="2348D4B2" w14:textId="73A31917" w:rsidR="00D302D6" w:rsidRDefault="00A5640F" w:rsidP="00A5640F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 w:rsidR="00724BFC" w:rsidRPr="00A5640F">
        <w:rPr>
          <w:sz w:val="24"/>
          <w:szCs w:val="24"/>
        </w:rPr>
        <w:t>C</w:t>
      </w:r>
      <w:r w:rsidR="00D302D6" w:rsidRPr="00A5640F">
        <w:rPr>
          <w:sz w:val="24"/>
          <w:szCs w:val="24"/>
        </w:rPr>
        <w:t>onsiderando</w:t>
      </w:r>
      <w:r w:rsidR="003327AA" w:rsidRPr="00A5640F">
        <w:rPr>
          <w:sz w:val="24"/>
          <w:szCs w:val="24"/>
        </w:rPr>
        <w:t xml:space="preserve">, por fim, </w:t>
      </w:r>
      <w:r w:rsidR="00092133" w:rsidRPr="00A5640F">
        <w:rPr>
          <w:sz w:val="24"/>
          <w:szCs w:val="24"/>
        </w:rPr>
        <w:t xml:space="preserve">que </w:t>
      </w:r>
      <w:r w:rsidR="00A3625C" w:rsidRPr="00A5640F">
        <w:rPr>
          <w:sz w:val="24"/>
          <w:szCs w:val="24"/>
        </w:rPr>
        <w:t>a matéria</w:t>
      </w:r>
      <w:r w:rsidR="0093319F" w:rsidRPr="00A5640F">
        <w:rPr>
          <w:sz w:val="24"/>
          <w:szCs w:val="24"/>
        </w:rPr>
        <w:t xml:space="preserve"> foi apreciada </w:t>
      </w:r>
      <w:r w:rsidR="00A3625C" w:rsidRPr="00A5640F">
        <w:rPr>
          <w:sz w:val="24"/>
          <w:szCs w:val="24"/>
        </w:rPr>
        <w:t xml:space="preserve">por ocasião da </w:t>
      </w:r>
      <w:r w:rsidR="000F7699">
        <w:rPr>
          <w:sz w:val="24"/>
          <w:szCs w:val="24"/>
        </w:rPr>
        <w:t>409</w:t>
      </w:r>
      <w:r w:rsidR="00C756E0">
        <w:rPr>
          <w:sz w:val="24"/>
          <w:szCs w:val="24"/>
        </w:rPr>
        <w:t>ª</w:t>
      </w:r>
      <w:r w:rsidR="000F7699">
        <w:rPr>
          <w:sz w:val="24"/>
          <w:szCs w:val="24"/>
        </w:rPr>
        <w:t xml:space="preserve"> </w:t>
      </w:r>
      <w:r w:rsidR="00A3625C" w:rsidRPr="00A5640F">
        <w:rPr>
          <w:sz w:val="24"/>
          <w:szCs w:val="24"/>
        </w:rPr>
        <w:t>R</w:t>
      </w:r>
      <w:r w:rsidR="0093319F" w:rsidRPr="00A5640F">
        <w:rPr>
          <w:sz w:val="24"/>
          <w:szCs w:val="24"/>
        </w:rPr>
        <w:t xml:space="preserve">eunião de </w:t>
      </w:r>
      <w:r w:rsidR="00A3625C" w:rsidRPr="00A5640F">
        <w:rPr>
          <w:sz w:val="24"/>
          <w:szCs w:val="24"/>
        </w:rPr>
        <w:t>D</w:t>
      </w:r>
      <w:r w:rsidR="0093319F" w:rsidRPr="00A5640F">
        <w:rPr>
          <w:sz w:val="24"/>
          <w:szCs w:val="24"/>
        </w:rPr>
        <w:t>iretoria</w:t>
      </w:r>
      <w:r w:rsidR="00A3625C" w:rsidRPr="00A5640F">
        <w:rPr>
          <w:sz w:val="24"/>
          <w:szCs w:val="24"/>
        </w:rPr>
        <w:t xml:space="preserve"> </w:t>
      </w:r>
      <w:r w:rsidR="000F7699">
        <w:rPr>
          <w:sz w:val="24"/>
          <w:szCs w:val="24"/>
        </w:rPr>
        <w:t>realizada no</w:t>
      </w:r>
      <w:r w:rsidR="00A3625C" w:rsidRPr="00A5640F">
        <w:rPr>
          <w:sz w:val="24"/>
          <w:szCs w:val="24"/>
        </w:rPr>
        <w:t xml:space="preserve"> dia</w:t>
      </w:r>
      <w:r w:rsidR="0093319F" w:rsidRPr="00A5640F">
        <w:rPr>
          <w:sz w:val="24"/>
          <w:szCs w:val="24"/>
        </w:rPr>
        <w:t xml:space="preserve"> </w:t>
      </w:r>
      <w:r w:rsidR="000F7699">
        <w:rPr>
          <w:sz w:val="24"/>
          <w:szCs w:val="24"/>
        </w:rPr>
        <w:t>16 de dezembro d</w:t>
      </w:r>
      <w:r w:rsidR="0093319F" w:rsidRPr="00A5640F">
        <w:rPr>
          <w:sz w:val="24"/>
          <w:szCs w:val="24"/>
        </w:rPr>
        <w:t>e 2020</w:t>
      </w:r>
      <w:r w:rsidR="00A3625C" w:rsidRPr="00A5640F">
        <w:rPr>
          <w:sz w:val="24"/>
          <w:szCs w:val="24"/>
        </w:rPr>
        <w:t>,</w:t>
      </w:r>
      <w:r w:rsidR="0093319F" w:rsidRPr="00A5640F">
        <w:rPr>
          <w:sz w:val="24"/>
          <w:szCs w:val="24"/>
        </w:rPr>
        <w:t xml:space="preserve"> </w:t>
      </w:r>
      <w:r w:rsidR="00A3625C" w:rsidRPr="00A5640F">
        <w:rPr>
          <w:sz w:val="24"/>
          <w:szCs w:val="24"/>
        </w:rPr>
        <w:t>culminando na</w:t>
      </w:r>
      <w:r w:rsidR="00D302D6" w:rsidRPr="00A5640F">
        <w:rPr>
          <w:sz w:val="24"/>
          <w:szCs w:val="24"/>
        </w:rPr>
        <w:t xml:space="preserve"> decisão do Plenário do CFBio na </w:t>
      </w:r>
      <w:r w:rsidR="00D21938" w:rsidRPr="00A5640F">
        <w:rPr>
          <w:sz w:val="24"/>
          <w:szCs w:val="24"/>
        </w:rPr>
        <w:t>18</w:t>
      </w:r>
      <w:r w:rsidR="00052C31" w:rsidRPr="00A5640F">
        <w:rPr>
          <w:sz w:val="24"/>
          <w:szCs w:val="24"/>
        </w:rPr>
        <w:t>ª</w:t>
      </w:r>
      <w:r w:rsidR="00E91888" w:rsidRPr="00A5640F">
        <w:rPr>
          <w:color w:val="FF0000"/>
          <w:sz w:val="24"/>
          <w:szCs w:val="24"/>
        </w:rPr>
        <w:t xml:space="preserve"> </w:t>
      </w:r>
      <w:r w:rsidR="00D302D6" w:rsidRPr="00A5640F">
        <w:rPr>
          <w:sz w:val="24"/>
          <w:szCs w:val="24"/>
        </w:rPr>
        <w:t>Sessão Plenária</w:t>
      </w:r>
      <w:r w:rsidR="00E91888" w:rsidRPr="00A5640F">
        <w:rPr>
          <w:sz w:val="24"/>
          <w:szCs w:val="24"/>
        </w:rPr>
        <w:t xml:space="preserve"> </w:t>
      </w:r>
      <w:r w:rsidR="00D21938" w:rsidRPr="00A5640F">
        <w:rPr>
          <w:sz w:val="24"/>
          <w:szCs w:val="24"/>
        </w:rPr>
        <w:t>Extrao</w:t>
      </w:r>
      <w:r w:rsidR="00E91888" w:rsidRPr="00A5640F">
        <w:rPr>
          <w:sz w:val="24"/>
          <w:szCs w:val="24"/>
        </w:rPr>
        <w:t>rdinária</w:t>
      </w:r>
      <w:r w:rsidR="00D302D6" w:rsidRPr="00A5640F">
        <w:rPr>
          <w:sz w:val="24"/>
          <w:szCs w:val="24"/>
        </w:rPr>
        <w:t xml:space="preserve">, realizada no dia </w:t>
      </w:r>
      <w:r w:rsidR="00D21938" w:rsidRPr="00A5640F">
        <w:rPr>
          <w:sz w:val="24"/>
          <w:szCs w:val="24"/>
        </w:rPr>
        <w:t>17</w:t>
      </w:r>
      <w:r w:rsidR="0096102F" w:rsidRPr="00A5640F">
        <w:rPr>
          <w:color w:val="FF0000"/>
          <w:sz w:val="24"/>
          <w:szCs w:val="24"/>
        </w:rPr>
        <w:t xml:space="preserve"> </w:t>
      </w:r>
      <w:r w:rsidR="00D302D6" w:rsidRPr="00A5640F">
        <w:rPr>
          <w:sz w:val="24"/>
          <w:szCs w:val="24"/>
        </w:rPr>
        <w:t xml:space="preserve">de </w:t>
      </w:r>
      <w:r w:rsidR="0093319F" w:rsidRPr="00A5640F">
        <w:rPr>
          <w:sz w:val="24"/>
          <w:szCs w:val="24"/>
        </w:rPr>
        <w:t>dezembro</w:t>
      </w:r>
      <w:r w:rsidR="00811821" w:rsidRPr="00A5640F">
        <w:rPr>
          <w:sz w:val="24"/>
          <w:szCs w:val="24"/>
        </w:rPr>
        <w:t xml:space="preserve"> de 20</w:t>
      </w:r>
      <w:r w:rsidR="00E63EC0" w:rsidRPr="00A5640F">
        <w:rPr>
          <w:sz w:val="24"/>
          <w:szCs w:val="24"/>
        </w:rPr>
        <w:t>20</w:t>
      </w:r>
      <w:r w:rsidR="00811821" w:rsidRPr="00A5640F">
        <w:rPr>
          <w:sz w:val="24"/>
          <w:szCs w:val="24"/>
        </w:rPr>
        <w:t>;</w:t>
      </w:r>
    </w:p>
    <w:p w14:paraId="3C14821D" w14:textId="77777777" w:rsidR="00A5640F" w:rsidRDefault="00A5640F" w:rsidP="00A5640F">
      <w:pPr>
        <w:jc w:val="both"/>
        <w:rPr>
          <w:sz w:val="24"/>
          <w:szCs w:val="24"/>
        </w:rPr>
      </w:pPr>
    </w:p>
    <w:p w14:paraId="79D05704" w14:textId="77777777" w:rsidR="00481396" w:rsidRDefault="00A5640F" w:rsidP="00A564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02D6" w:rsidRPr="00A5640F">
        <w:rPr>
          <w:b/>
          <w:bCs/>
          <w:sz w:val="24"/>
          <w:szCs w:val="24"/>
        </w:rPr>
        <w:t>RESOL</w:t>
      </w:r>
      <w:r w:rsidR="00286A85" w:rsidRPr="00A5640F">
        <w:rPr>
          <w:b/>
          <w:bCs/>
          <w:sz w:val="24"/>
          <w:szCs w:val="24"/>
        </w:rPr>
        <w:t>VE:</w:t>
      </w:r>
    </w:p>
    <w:p w14:paraId="48A73568" w14:textId="77777777" w:rsidR="00A5640F" w:rsidRDefault="00A5640F" w:rsidP="00A5640F">
      <w:pPr>
        <w:jc w:val="both"/>
        <w:rPr>
          <w:sz w:val="24"/>
          <w:szCs w:val="24"/>
        </w:rPr>
      </w:pPr>
    </w:p>
    <w:p w14:paraId="51B8A17C" w14:textId="77777777" w:rsidR="009E7F46" w:rsidRPr="00A5640F" w:rsidRDefault="009E7F46" w:rsidP="00A5640F">
      <w:pPr>
        <w:jc w:val="center"/>
        <w:rPr>
          <w:b/>
          <w:bCs/>
          <w:sz w:val="24"/>
          <w:szCs w:val="24"/>
        </w:rPr>
      </w:pPr>
      <w:r w:rsidRPr="00A5640F">
        <w:rPr>
          <w:b/>
          <w:bCs/>
          <w:sz w:val="24"/>
          <w:szCs w:val="24"/>
        </w:rPr>
        <w:t xml:space="preserve">CAPÍTULO </w:t>
      </w:r>
      <w:r w:rsidR="002730EE" w:rsidRPr="00A5640F">
        <w:rPr>
          <w:b/>
          <w:bCs/>
          <w:sz w:val="24"/>
          <w:szCs w:val="24"/>
        </w:rPr>
        <w:t>I</w:t>
      </w:r>
    </w:p>
    <w:p w14:paraId="3317EF8F" w14:textId="77777777" w:rsidR="007649D2" w:rsidRDefault="008E5BEF" w:rsidP="00A5640F">
      <w:pPr>
        <w:jc w:val="center"/>
        <w:rPr>
          <w:sz w:val="24"/>
          <w:szCs w:val="24"/>
        </w:rPr>
      </w:pPr>
      <w:r w:rsidRPr="00025E8A">
        <w:rPr>
          <w:b/>
          <w:bCs/>
          <w:sz w:val="24"/>
          <w:szCs w:val="24"/>
          <w:shd w:val="clear" w:color="auto" w:fill="FFFFFF"/>
        </w:rPr>
        <w:t>DOS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="002F0435" w:rsidRPr="00A5640F">
        <w:rPr>
          <w:b/>
          <w:bCs/>
          <w:sz w:val="24"/>
          <w:szCs w:val="24"/>
          <w:shd w:val="clear" w:color="auto" w:fill="FFFFFF"/>
        </w:rPr>
        <w:t>DESCONTOS</w:t>
      </w:r>
    </w:p>
    <w:p w14:paraId="384E0ECD" w14:textId="77777777" w:rsidR="00A5640F" w:rsidRDefault="00A5640F" w:rsidP="00A5640F">
      <w:pPr>
        <w:jc w:val="both"/>
        <w:rPr>
          <w:sz w:val="24"/>
          <w:szCs w:val="24"/>
        </w:rPr>
      </w:pPr>
    </w:p>
    <w:p w14:paraId="259A9DC0" w14:textId="77777777" w:rsidR="00B9633E" w:rsidRDefault="00A5640F" w:rsidP="00A5640F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5BEF" w:rsidRPr="00A5640F">
        <w:rPr>
          <w:sz w:val="24"/>
          <w:szCs w:val="24"/>
        </w:rPr>
        <w:t xml:space="preserve">Art. </w:t>
      </w:r>
      <w:r w:rsidR="005B5A2A" w:rsidRPr="00A5640F">
        <w:rPr>
          <w:sz w:val="24"/>
          <w:szCs w:val="24"/>
        </w:rPr>
        <w:t>1</w:t>
      </w:r>
      <w:r w:rsidR="002E5BEF" w:rsidRPr="00A5640F">
        <w:rPr>
          <w:sz w:val="24"/>
          <w:szCs w:val="24"/>
        </w:rPr>
        <w:t>º</w:t>
      </w:r>
      <w:r w:rsidR="002E5BEF" w:rsidRPr="00A5640F">
        <w:rPr>
          <w:sz w:val="24"/>
          <w:szCs w:val="24"/>
          <w:shd w:val="clear" w:color="auto" w:fill="FFFFFF"/>
        </w:rPr>
        <w:t xml:space="preserve"> </w:t>
      </w:r>
      <w:r w:rsidR="00B9633E" w:rsidRPr="00A5640F">
        <w:rPr>
          <w:sz w:val="24"/>
          <w:szCs w:val="24"/>
          <w:shd w:val="clear" w:color="auto" w:fill="FFFFFF"/>
        </w:rPr>
        <w:t>Com base jurídica no § 2º do art. 6º, da Lei nº 12.514/2011, f</w:t>
      </w:r>
      <w:r w:rsidR="002E5BEF" w:rsidRPr="00A5640F">
        <w:rPr>
          <w:sz w:val="24"/>
          <w:szCs w:val="24"/>
          <w:shd w:val="clear" w:color="auto" w:fill="FFFFFF"/>
        </w:rPr>
        <w:t xml:space="preserve">icam </w:t>
      </w:r>
      <w:r w:rsidR="00482F54" w:rsidRPr="00A5640F">
        <w:rPr>
          <w:sz w:val="24"/>
          <w:szCs w:val="24"/>
          <w:shd w:val="clear" w:color="auto" w:fill="FFFFFF"/>
        </w:rPr>
        <w:t>estabelecido</w:t>
      </w:r>
      <w:r w:rsidR="00B9633E" w:rsidRPr="00A5640F">
        <w:rPr>
          <w:sz w:val="24"/>
          <w:szCs w:val="24"/>
          <w:shd w:val="clear" w:color="auto" w:fill="FFFFFF"/>
        </w:rPr>
        <w:t xml:space="preserve">s </w:t>
      </w:r>
      <w:r w:rsidR="00681671" w:rsidRPr="00A5640F">
        <w:rPr>
          <w:sz w:val="24"/>
          <w:szCs w:val="24"/>
          <w:shd w:val="clear" w:color="auto" w:fill="FFFFFF"/>
        </w:rPr>
        <w:t>o</w:t>
      </w:r>
      <w:r w:rsidR="00B9633E" w:rsidRPr="00A5640F">
        <w:rPr>
          <w:sz w:val="24"/>
          <w:szCs w:val="24"/>
          <w:shd w:val="clear" w:color="auto" w:fill="FFFFFF"/>
        </w:rPr>
        <w:t xml:space="preserve">s seguintes </w:t>
      </w:r>
      <w:r w:rsidR="00681671" w:rsidRPr="00A5640F">
        <w:rPr>
          <w:sz w:val="24"/>
          <w:szCs w:val="24"/>
          <w:shd w:val="clear" w:color="auto" w:fill="FFFFFF"/>
        </w:rPr>
        <w:t>descontos</w:t>
      </w:r>
      <w:r w:rsidR="00B9633E" w:rsidRPr="00A5640F">
        <w:rPr>
          <w:sz w:val="24"/>
          <w:szCs w:val="24"/>
          <w:shd w:val="clear" w:color="auto" w:fill="FFFFFF"/>
        </w:rPr>
        <w:t>:</w:t>
      </w:r>
    </w:p>
    <w:p w14:paraId="37A288F8" w14:textId="77777777" w:rsidR="002645F1" w:rsidRDefault="00A5640F" w:rsidP="00A5640F">
      <w:pPr>
        <w:jc w:val="both"/>
        <w:rPr>
          <w:color w:val="202124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 w:rsidR="002645F1" w:rsidRPr="00A5640F">
        <w:rPr>
          <w:sz w:val="24"/>
          <w:szCs w:val="24"/>
          <w:shd w:val="clear" w:color="auto" w:fill="FFFFFF"/>
        </w:rPr>
        <w:t xml:space="preserve">I </w:t>
      </w:r>
      <w:r>
        <w:rPr>
          <w:sz w:val="24"/>
          <w:szCs w:val="24"/>
          <w:shd w:val="clear" w:color="auto" w:fill="FFFFFF"/>
        </w:rPr>
        <w:t>-</w:t>
      </w:r>
      <w:r w:rsidR="002645F1" w:rsidRPr="00A5640F">
        <w:rPr>
          <w:sz w:val="24"/>
          <w:szCs w:val="24"/>
          <w:shd w:val="clear" w:color="auto" w:fill="FFFFFF"/>
        </w:rPr>
        <w:t xml:space="preserve"> </w:t>
      </w:r>
      <w:proofErr w:type="gramStart"/>
      <w:r w:rsidRPr="008E5BEF">
        <w:rPr>
          <w:sz w:val="24"/>
          <w:szCs w:val="24"/>
          <w:shd w:val="clear" w:color="auto" w:fill="FFFFFF"/>
        </w:rPr>
        <w:t>o</w:t>
      </w:r>
      <w:r w:rsidR="002645F1" w:rsidRPr="008E5BEF">
        <w:rPr>
          <w:sz w:val="24"/>
          <w:szCs w:val="24"/>
          <w:shd w:val="clear" w:color="auto" w:fill="FFFFFF"/>
        </w:rPr>
        <w:t>s</w:t>
      </w:r>
      <w:proofErr w:type="gramEnd"/>
      <w:r w:rsidR="002645F1" w:rsidRPr="00A5640F">
        <w:rPr>
          <w:sz w:val="24"/>
          <w:szCs w:val="24"/>
          <w:shd w:val="clear" w:color="auto" w:fill="FFFFFF"/>
        </w:rPr>
        <w:t xml:space="preserve"> Biólogos que tenham completado </w:t>
      </w:r>
      <w:r w:rsidR="002645F1" w:rsidRPr="00A5640F">
        <w:rPr>
          <w:color w:val="202124"/>
          <w:sz w:val="24"/>
          <w:szCs w:val="24"/>
          <w:shd w:val="clear" w:color="auto" w:fill="FFFFFF"/>
        </w:rPr>
        <w:t>65 anos de idade e que tiverem mantido seus registros em situação regular junto aos Conselhos Regionais de Biologia</w:t>
      </w:r>
      <w:r w:rsidR="008E5BEF">
        <w:rPr>
          <w:color w:val="202124"/>
          <w:sz w:val="24"/>
          <w:szCs w:val="24"/>
          <w:shd w:val="clear" w:color="auto" w:fill="FFFFFF"/>
        </w:rPr>
        <w:t xml:space="preserve"> - </w:t>
      </w:r>
      <w:proofErr w:type="spellStart"/>
      <w:r w:rsidR="002645F1" w:rsidRPr="00A5640F">
        <w:rPr>
          <w:color w:val="202124"/>
          <w:sz w:val="24"/>
          <w:szCs w:val="24"/>
          <w:shd w:val="clear" w:color="auto" w:fill="FFFFFF"/>
        </w:rPr>
        <w:t>CRBios</w:t>
      </w:r>
      <w:proofErr w:type="spellEnd"/>
      <w:r w:rsidR="002645F1" w:rsidRPr="00A5640F">
        <w:rPr>
          <w:color w:val="202124"/>
          <w:sz w:val="24"/>
          <w:szCs w:val="24"/>
          <w:shd w:val="clear" w:color="auto" w:fill="FFFFFF"/>
        </w:rPr>
        <w:t xml:space="preserve"> nos últimos quinze anos, </w:t>
      </w:r>
      <w:r w:rsidR="009B3080" w:rsidRPr="00A5640F">
        <w:rPr>
          <w:color w:val="202124"/>
          <w:sz w:val="24"/>
          <w:szCs w:val="24"/>
          <w:shd w:val="clear" w:color="auto" w:fill="FFFFFF"/>
        </w:rPr>
        <w:t>farão jus a</w:t>
      </w:r>
      <w:r w:rsidR="002645F1" w:rsidRPr="00A5640F">
        <w:rPr>
          <w:color w:val="202124"/>
          <w:sz w:val="24"/>
          <w:szCs w:val="24"/>
          <w:shd w:val="clear" w:color="auto" w:fill="FFFFFF"/>
        </w:rPr>
        <w:t xml:space="preserve"> </w:t>
      </w:r>
      <w:r w:rsidR="008E5BEF">
        <w:rPr>
          <w:color w:val="202124"/>
          <w:sz w:val="24"/>
          <w:szCs w:val="24"/>
          <w:shd w:val="clear" w:color="auto" w:fill="FFFFFF"/>
        </w:rPr>
        <w:t>cinquenta por centos</w:t>
      </w:r>
      <w:r w:rsidR="002645F1" w:rsidRPr="00A5640F">
        <w:rPr>
          <w:color w:val="202124"/>
          <w:sz w:val="24"/>
          <w:szCs w:val="24"/>
          <w:shd w:val="clear" w:color="auto" w:fill="FFFFFF"/>
        </w:rPr>
        <w:t xml:space="preserve"> de desconto</w:t>
      </w:r>
      <w:r w:rsidR="009B3080" w:rsidRPr="00A5640F">
        <w:rPr>
          <w:color w:val="202124"/>
          <w:sz w:val="24"/>
          <w:szCs w:val="24"/>
          <w:shd w:val="clear" w:color="auto" w:fill="FFFFFF"/>
        </w:rPr>
        <w:t>,</w:t>
      </w:r>
      <w:r w:rsidR="002645F1" w:rsidRPr="00A5640F">
        <w:rPr>
          <w:color w:val="202124"/>
          <w:sz w:val="24"/>
          <w:szCs w:val="24"/>
          <w:shd w:val="clear" w:color="auto" w:fill="FFFFFF"/>
        </w:rPr>
        <w:t xml:space="preserve"> </w:t>
      </w:r>
      <w:r w:rsidR="009B3080" w:rsidRPr="00A5640F">
        <w:rPr>
          <w:color w:val="202124"/>
          <w:sz w:val="24"/>
          <w:szCs w:val="24"/>
          <w:shd w:val="clear" w:color="auto" w:fill="FFFFFF"/>
        </w:rPr>
        <w:t xml:space="preserve">em caráter permanente, </w:t>
      </w:r>
      <w:r w:rsidR="002645F1" w:rsidRPr="00A5640F">
        <w:rPr>
          <w:color w:val="202124"/>
          <w:sz w:val="24"/>
          <w:szCs w:val="24"/>
          <w:shd w:val="clear" w:color="auto" w:fill="FFFFFF"/>
        </w:rPr>
        <w:t>no pagamento da anuidade, sem prejuízo da cobrança de débitos anteriores, desde que protocole seu pedido até o dia 28 de fevereiro.</w:t>
      </w:r>
    </w:p>
    <w:p w14:paraId="716D711A" w14:textId="77777777" w:rsidR="00A5640F" w:rsidRDefault="00A5640F" w:rsidP="00A5640F">
      <w:pPr>
        <w:jc w:val="both"/>
        <w:rPr>
          <w:color w:val="202124"/>
          <w:sz w:val="24"/>
          <w:szCs w:val="24"/>
          <w:shd w:val="clear" w:color="auto" w:fill="FFFFFF"/>
        </w:rPr>
      </w:pPr>
    </w:p>
    <w:p w14:paraId="0E98D893" w14:textId="77777777" w:rsidR="00237DD0" w:rsidRDefault="00A5640F" w:rsidP="00A5640F">
      <w:pPr>
        <w:jc w:val="both"/>
        <w:rPr>
          <w:sz w:val="24"/>
          <w:szCs w:val="24"/>
          <w:shd w:val="clear" w:color="auto" w:fill="FFFFFF"/>
        </w:rPr>
      </w:pPr>
      <w:r>
        <w:rPr>
          <w:color w:val="202124"/>
          <w:sz w:val="24"/>
          <w:szCs w:val="24"/>
          <w:shd w:val="clear" w:color="auto" w:fill="FFFFFF"/>
        </w:rPr>
        <w:tab/>
      </w:r>
      <w:r>
        <w:rPr>
          <w:color w:val="202124"/>
          <w:sz w:val="24"/>
          <w:szCs w:val="24"/>
          <w:shd w:val="clear" w:color="auto" w:fill="FFFFFF"/>
        </w:rPr>
        <w:tab/>
      </w:r>
      <w:r w:rsidR="0093319F" w:rsidRPr="00A5640F">
        <w:rPr>
          <w:sz w:val="24"/>
          <w:szCs w:val="24"/>
          <w:shd w:val="clear" w:color="auto" w:fill="FFFFFF"/>
        </w:rPr>
        <w:t xml:space="preserve">Parágrafo único. </w:t>
      </w:r>
      <w:r w:rsidR="00237DD0" w:rsidRPr="00A5640F">
        <w:rPr>
          <w:sz w:val="24"/>
          <w:szCs w:val="24"/>
          <w:shd w:val="clear" w:color="auto" w:fill="FFFFFF"/>
        </w:rPr>
        <w:t xml:space="preserve"> Os pedidos serão analisados e instruídos pela Diretoria do correspondente</w:t>
      </w:r>
      <w:r w:rsidR="0093319F" w:rsidRPr="00A5640F">
        <w:rPr>
          <w:sz w:val="24"/>
          <w:szCs w:val="24"/>
          <w:shd w:val="clear" w:color="auto" w:fill="FFFFFF"/>
        </w:rPr>
        <w:t xml:space="preserve"> Conselho Regional de Biologia</w:t>
      </w:r>
      <w:r w:rsidR="00237DD0" w:rsidRPr="00A5640F">
        <w:rPr>
          <w:sz w:val="24"/>
          <w:szCs w:val="24"/>
          <w:shd w:val="clear" w:color="auto" w:fill="FFFFFF"/>
        </w:rPr>
        <w:t xml:space="preserve"> </w:t>
      </w:r>
      <w:r w:rsidR="008E5BEF">
        <w:rPr>
          <w:sz w:val="24"/>
          <w:szCs w:val="24"/>
          <w:shd w:val="clear" w:color="auto" w:fill="FFFFFF"/>
        </w:rPr>
        <w:t xml:space="preserve">- </w:t>
      </w:r>
      <w:r w:rsidR="00237DD0" w:rsidRPr="00A5640F">
        <w:rPr>
          <w:sz w:val="24"/>
          <w:szCs w:val="24"/>
          <w:shd w:val="clear" w:color="auto" w:fill="FFFFFF"/>
        </w:rPr>
        <w:t>CRBio, cujo deferimento ou não se subordinará a deliberação do Plenário.</w:t>
      </w:r>
    </w:p>
    <w:p w14:paraId="18B9490F" w14:textId="77777777" w:rsidR="00A5640F" w:rsidRDefault="00A5640F" w:rsidP="00A5640F">
      <w:pPr>
        <w:jc w:val="both"/>
        <w:rPr>
          <w:sz w:val="24"/>
          <w:szCs w:val="24"/>
          <w:shd w:val="clear" w:color="auto" w:fill="FFFFFF"/>
        </w:rPr>
      </w:pPr>
    </w:p>
    <w:p w14:paraId="17348D22" w14:textId="77777777" w:rsidR="00D92C70" w:rsidRDefault="00A5640F" w:rsidP="00A5640F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 w:rsidR="00200738" w:rsidRPr="00A5640F">
        <w:rPr>
          <w:sz w:val="24"/>
          <w:szCs w:val="24"/>
          <w:shd w:val="clear" w:color="auto" w:fill="FFFFFF"/>
        </w:rPr>
        <w:t xml:space="preserve">II - </w:t>
      </w:r>
      <w:r w:rsidRPr="008E5BEF">
        <w:rPr>
          <w:sz w:val="24"/>
          <w:szCs w:val="24"/>
          <w:shd w:val="clear" w:color="auto" w:fill="FFFFFF"/>
        </w:rPr>
        <w:t>p</w:t>
      </w:r>
      <w:r w:rsidR="002E5BEF" w:rsidRPr="008E5BEF">
        <w:rPr>
          <w:sz w:val="24"/>
          <w:szCs w:val="24"/>
        </w:rPr>
        <w:t xml:space="preserve">oderão </w:t>
      </w:r>
      <w:r w:rsidR="007127C6" w:rsidRPr="00A5640F">
        <w:rPr>
          <w:sz w:val="24"/>
          <w:szCs w:val="24"/>
        </w:rPr>
        <w:t xml:space="preserve">fazer jus ao desconto de </w:t>
      </w:r>
      <w:r w:rsidR="008E5BEF" w:rsidRPr="00025E8A">
        <w:rPr>
          <w:sz w:val="24"/>
          <w:szCs w:val="24"/>
        </w:rPr>
        <w:t>noventa por cento</w:t>
      </w:r>
      <w:r w:rsidR="008E5BEF">
        <w:rPr>
          <w:sz w:val="24"/>
          <w:szCs w:val="24"/>
        </w:rPr>
        <w:t xml:space="preserve"> </w:t>
      </w:r>
      <w:r w:rsidR="00F934A0" w:rsidRPr="00A5640F">
        <w:rPr>
          <w:sz w:val="24"/>
          <w:szCs w:val="24"/>
        </w:rPr>
        <w:t>d</w:t>
      </w:r>
      <w:r w:rsidR="002E5BEF" w:rsidRPr="00A5640F">
        <w:rPr>
          <w:sz w:val="24"/>
          <w:szCs w:val="24"/>
        </w:rPr>
        <w:t>o</w:t>
      </w:r>
      <w:r w:rsidR="00F934A0" w:rsidRPr="00A5640F">
        <w:rPr>
          <w:sz w:val="24"/>
          <w:szCs w:val="24"/>
        </w:rPr>
        <w:t xml:space="preserve"> valor</w:t>
      </w:r>
      <w:r w:rsidR="002E5BEF" w:rsidRPr="00A5640F">
        <w:rPr>
          <w:sz w:val="24"/>
          <w:szCs w:val="24"/>
        </w:rPr>
        <w:t xml:space="preserve"> d</w:t>
      </w:r>
      <w:r w:rsidR="00F934A0" w:rsidRPr="00A5640F">
        <w:rPr>
          <w:sz w:val="24"/>
          <w:szCs w:val="24"/>
        </w:rPr>
        <w:t>a</w:t>
      </w:r>
      <w:r w:rsidR="002E5BEF" w:rsidRPr="00A5640F">
        <w:rPr>
          <w:sz w:val="24"/>
          <w:szCs w:val="24"/>
        </w:rPr>
        <w:t xml:space="preserve"> anuidade, temporária ou definitivamente, os Biólogos que são portadores das doenças a seguir</w:t>
      </w:r>
      <w:r w:rsidR="00A82CCD" w:rsidRPr="00A5640F">
        <w:rPr>
          <w:sz w:val="24"/>
          <w:szCs w:val="24"/>
        </w:rPr>
        <w:t xml:space="preserve">, utilizando-se </w:t>
      </w:r>
      <w:r w:rsidR="00680939" w:rsidRPr="00A5640F">
        <w:rPr>
          <w:sz w:val="24"/>
          <w:szCs w:val="24"/>
        </w:rPr>
        <w:t xml:space="preserve">da </w:t>
      </w:r>
      <w:r w:rsidR="00A82CCD" w:rsidRPr="00A5640F">
        <w:rPr>
          <w:sz w:val="24"/>
          <w:szCs w:val="24"/>
        </w:rPr>
        <w:t>analogia</w:t>
      </w:r>
      <w:r w:rsidR="00680939" w:rsidRPr="00A5640F">
        <w:rPr>
          <w:sz w:val="24"/>
          <w:szCs w:val="24"/>
        </w:rPr>
        <w:t xml:space="preserve"> da redação</w:t>
      </w:r>
      <w:r w:rsidR="00A82CCD" w:rsidRPr="00A5640F">
        <w:rPr>
          <w:sz w:val="24"/>
          <w:szCs w:val="24"/>
        </w:rPr>
        <w:t xml:space="preserve"> do inciso XIV, do art. 6º Lei nº 7.713/88, </w:t>
      </w:r>
      <w:r w:rsidR="00680939" w:rsidRPr="00A5640F">
        <w:rPr>
          <w:sz w:val="24"/>
          <w:szCs w:val="24"/>
        </w:rPr>
        <w:t>alterada</w:t>
      </w:r>
      <w:hyperlink r:id="rId8" w:anchor="art1" w:history="1">
        <w:r w:rsidR="00A82CCD" w:rsidRPr="00A5640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680939" w:rsidRPr="00A5640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 xml:space="preserve">pela </w:t>
        </w:r>
        <w:r w:rsidR="00A82CCD" w:rsidRPr="00A5640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Lei nº 11.052, de 2004</w:t>
        </w:r>
      </w:hyperlink>
      <w:r w:rsidR="00A82CCD" w:rsidRPr="00A5640F">
        <w:rPr>
          <w:sz w:val="24"/>
          <w:szCs w:val="24"/>
          <w:shd w:val="clear" w:color="auto" w:fill="FFFFFF"/>
        </w:rPr>
        <w:t>:</w:t>
      </w:r>
      <w:r w:rsidR="00A82CCD" w:rsidRPr="00A5640F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2E5BEF" w:rsidRPr="00A5640F">
        <w:rPr>
          <w:sz w:val="24"/>
          <w:szCs w:val="24"/>
        </w:rPr>
        <w:t xml:space="preserve"> </w:t>
      </w:r>
      <w:r w:rsidR="00D92C70" w:rsidRPr="00A5640F">
        <w:rPr>
          <w:sz w:val="24"/>
          <w:szCs w:val="24"/>
          <w:shd w:val="clear" w:color="auto" w:fill="FFFFFF"/>
        </w:rPr>
        <w:t xml:space="preserve">moléstia profissional, tuberculose ativa, alienação mental, esclerose múltipla, neoplasia maligna, cegueira, hanseníase, paralisia irreversível </w:t>
      </w:r>
      <w:r w:rsidR="00D92C70" w:rsidRPr="00A5640F">
        <w:rPr>
          <w:sz w:val="24"/>
          <w:szCs w:val="24"/>
          <w:shd w:val="clear" w:color="auto" w:fill="FFFFFF"/>
        </w:rPr>
        <w:lastRenderedPageBreak/>
        <w:t>e incapacitante, cardiopa</w:t>
      </w:r>
      <w:r w:rsidR="00E83E55" w:rsidRPr="00A5640F">
        <w:rPr>
          <w:sz w:val="24"/>
          <w:szCs w:val="24"/>
          <w:shd w:val="clear" w:color="auto" w:fill="FFFFFF"/>
        </w:rPr>
        <w:t xml:space="preserve">tia grave, doença de Parkinson, </w:t>
      </w:r>
      <w:proofErr w:type="spellStart"/>
      <w:r w:rsidR="00D92C70" w:rsidRPr="00A5640F">
        <w:rPr>
          <w:sz w:val="24"/>
          <w:szCs w:val="24"/>
          <w:shd w:val="clear" w:color="auto" w:fill="FFFFFF"/>
        </w:rPr>
        <w:t>espondiloartrose</w:t>
      </w:r>
      <w:proofErr w:type="spellEnd"/>
      <w:r w:rsidR="00D92C70" w:rsidRPr="00A5640F">
        <w:rPr>
          <w:sz w:val="24"/>
          <w:szCs w:val="24"/>
          <w:shd w:val="clear" w:color="auto" w:fill="FFFFFF"/>
        </w:rPr>
        <w:t xml:space="preserve"> anquilosante, nefropatia grave, hepatopatia grave, estados avançados da doença de </w:t>
      </w:r>
      <w:proofErr w:type="spellStart"/>
      <w:r w:rsidR="00D92C70" w:rsidRPr="00A5640F">
        <w:rPr>
          <w:sz w:val="24"/>
          <w:szCs w:val="24"/>
          <w:shd w:val="clear" w:color="auto" w:fill="FFFFFF"/>
        </w:rPr>
        <w:t>Paget</w:t>
      </w:r>
      <w:proofErr w:type="spellEnd"/>
      <w:r w:rsidR="00D92C70" w:rsidRPr="00A5640F">
        <w:rPr>
          <w:sz w:val="24"/>
          <w:szCs w:val="24"/>
          <w:shd w:val="clear" w:color="auto" w:fill="FFFFFF"/>
        </w:rPr>
        <w:t xml:space="preserve"> (osteíte deformante), contaminação por radiação, síndrome da imunodeficiência adquirida, com base em conclusão da medicina especializada</w:t>
      </w:r>
      <w:r w:rsidR="00A82CCD" w:rsidRPr="00A5640F">
        <w:rPr>
          <w:sz w:val="24"/>
          <w:szCs w:val="24"/>
          <w:shd w:val="clear" w:color="auto" w:fill="FFFFFF"/>
        </w:rPr>
        <w:t xml:space="preserve">, </w:t>
      </w:r>
      <w:r w:rsidR="00A82CCD" w:rsidRPr="00A5640F">
        <w:rPr>
          <w:sz w:val="24"/>
          <w:szCs w:val="24"/>
        </w:rPr>
        <w:t>devidamente comprovadas mediante a apresentaç</w:t>
      </w:r>
      <w:r w:rsidR="0093319F" w:rsidRPr="00A5640F">
        <w:rPr>
          <w:sz w:val="24"/>
          <w:szCs w:val="24"/>
        </w:rPr>
        <w:t>ão de laudo emitido pel</w:t>
      </w:r>
      <w:r w:rsidR="007127C6" w:rsidRPr="00A5640F">
        <w:rPr>
          <w:sz w:val="24"/>
          <w:szCs w:val="24"/>
        </w:rPr>
        <w:t>o médico ou documento que atesta ser beneficiário da Lei nº 11.052/2004.</w:t>
      </w:r>
    </w:p>
    <w:p w14:paraId="56170C2B" w14:textId="77777777" w:rsidR="00A5640F" w:rsidRDefault="00A5640F" w:rsidP="00A5640F">
      <w:pPr>
        <w:jc w:val="both"/>
        <w:rPr>
          <w:sz w:val="24"/>
          <w:szCs w:val="24"/>
        </w:rPr>
      </w:pPr>
    </w:p>
    <w:p w14:paraId="4D3ABE03" w14:textId="77777777" w:rsidR="001A7570" w:rsidRDefault="00A5640F" w:rsidP="00A564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7570" w:rsidRPr="00A5640F">
        <w:rPr>
          <w:sz w:val="24"/>
          <w:szCs w:val="24"/>
        </w:rPr>
        <w:t xml:space="preserve">§ 1º O desconto de </w:t>
      </w:r>
      <w:r w:rsidR="008E5BEF" w:rsidRPr="00025E8A">
        <w:rPr>
          <w:sz w:val="24"/>
          <w:szCs w:val="24"/>
        </w:rPr>
        <w:t>noventa por cento</w:t>
      </w:r>
      <w:r w:rsidR="008E5BEF">
        <w:rPr>
          <w:sz w:val="24"/>
          <w:szCs w:val="24"/>
        </w:rPr>
        <w:t xml:space="preserve"> </w:t>
      </w:r>
      <w:r w:rsidR="001A7570" w:rsidRPr="00A5640F">
        <w:rPr>
          <w:sz w:val="24"/>
          <w:szCs w:val="24"/>
        </w:rPr>
        <w:t xml:space="preserve">previsto no </w:t>
      </w:r>
      <w:r w:rsidR="001A7570" w:rsidRPr="00A5640F">
        <w:rPr>
          <w:i/>
          <w:sz w:val="24"/>
          <w:szCs w:val="24"/>
        </w:rPr>
        <w:t>caput</w:t>
      </w:r>
      <w:r w:rsidR="001A7570" w:rsidRPr="00A5640F">
        <w:rPr>
          <w:sz w:val="24"/>
          <w:szCs w:val="24"/>
        </w:rPr>
        <w:t xml:space="preserve"> não isenta o profissional Biólogo do pagamento de débitos anteriores à data da concessão.</w:t>
      </w:r>
    </w:p>
    <w:p w14:paraId="6198649C" w14:textId="77777777" w:rsidR="00A5640F" w:rsidRDefault="00A5640F" w:rsidP="00A5640F">
      <w:pPr>
        <w:jc w:val="both"/>
        <w:rPr>
          <w:sz w:val="24"/>
          <w:szCs w:val="24"/>
        </w:rPr>
      </w:pPr>
    </w:p>
    <w:p w14:paraId="2E58A79D" w14:textId="77777777" w:rsidR="002E5BEF" w:rsidRDefault="00A5640F" w:rsidP="00A564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5BEF" w:rsidRPr="00A5640F">
        <w:rPr>
          <w:sz w:val="24"/>
          <w:szCs w:val="24"/>
        </w:rPr>
        <w:t xml:space="preserve">§ </w:t>
      </w:r>
      <w:r w:rsidR="001A7570" w:rsidRPr="00A5640F">
        <w:rPr>
          <w:sz w:val="24"/>
          <w:szCs w:val="24"/>
        </w:rPr>
        <w:t>2</w:t>
      </w:r>
      <w:r w:rsidR="002E5BEF" w:rsidRPr="00A5640F">
        <w:rPr>
          <w:sz w:val="24"/>
          <w:szCs w:val="24"/>
        </w:rPr>
        <w:t xml:space="preserve">º </w:t>
      </w:r>
      <w:r w:rsidR="00761415" w:rsidRPr="00A5640F">
        <w:rPr>
          <w:sz w:val="24"/>
          <w:szCs w:val="24"/>
        </w:rPr>
        <w:t>Cada</w:t>
      </w:r>
      <w:r w:rsidR="002E5BEF" w:rsidRPr="00A5640F">
        <w:rPr>
          <w:sz w:val="24"/>
          <w:szCs w:val="24"/>
        </w:rPr>
        <w:t xml:space="preserve"> Conselho Regional </w:t>
      </w:r>
      <w:r w:rsidR="001A13A5" w:rsidRPr="00A5640F">
        <w:rPr>
          <w:sz w:val="24"/>
          <w:szCs w:val="24"/>
        </w:rPr>
        <w:t xml:space="preserve">de Biologia </w:t>
      </w:r>
      <w:r w:rsidR="008E5BEF">
        <w:rPr>
          <w:sz w:val="24"/>
          <w:szCs w:val="24"/>
        </w:rPr>
        <w:t xml:space="preserve">- </w:t>
      </w:r>
      <w:r w:rsidR="00761415" w:rsidRPr="00A5640F">
        <w:rPr>
          <w:sz w:val="24"/>
          <w:szCs w:val="24"/>
        </w:rPr>
        <w:t xml:space="preserve">CRBio </w:t>
      </w:r>
      <w:r w:rsidR="002E5BEF" w:rsidRPr="00A5640F">
        <w:rPr>
          <w:sz w:val="24"/>
          <w:szCs w:val="24"/>
        </w:rPr>
        <w:t>analisará, individualmente, os requerimentos ensejadores dos pedidos, levando em consideração o fato de os profissionais estarem desempregados com auxílio-doença, com limitação da capacidade laborativa, mesmo que tem</w:t>
      </w:r>
      <w:r w:rsidR="00D84E35" w:rsidRPr="00A5640F">
        <w:rPr>
          <w:sz w:val="24"/>
          <w:szCs w:val="24"/>
        </w:rPr>
        <w:t>porária, devendo ser apresentado anualmente até o dia 28</w:t>
      </w:r>
      <w:r w:rsidR="004D6FBE" w:rsidRPr="00A5640F">
        <w:rPr>
          <w:sz w:val="24"/>
          <w:szCs w:val="24"/>
        </w:rPr>
        <w:t xml:space="preserve"> de fevereiro</w:t>
      </w:r>
      <w:r w:rsidR="00D84E35" w:rsidRPr="00A5640F">
        <w:rPr>
          <w:sz w:val="24"/>
          <w:szCs w:val="24"/>
        </w:rPr>
        <w:t>,</w:t>
      </w:r>
      <w:r w:rsidR="002E5BEF" w:rsidRPr="00A5640F">
        <w:rPr>
          <w:sz w:val="24"/>
          <w:szCs w:val="24"/>
        </w:rPr>
        <w:t xml:space="preserve"> cópia d</w:t>
      </w:r>
      <w:r w:rsidR="00C503C2" w:rsidRPr="00A5640F">
        <w:rPr>
          <w:sz w:val="24"/>
          <w:szCs w:val="24"/>
        </w:rPr>
        <w:t>e</w:t>
      </w:r>
      <w:r w:rsidR="002E5BEF" w:rsidRPr="00A5640F">
        <w:rPr>
          <w:sz w:val="24"/>
          <w:szCs w:val="24"/>
        </w:rPr>
        <w:t xml:space="preserve"> laudo </w:t>
      </w:r>
      <w:r w:rsidR="00F263B0" w:rsidRPr="00A5640F">
        <w:rPr>
          <w:sz w:val="24"/>
          <w:szCs w:val="24"/>
        </w:rPr>
        <w:t xml:space="preserve">médico </w:t>
      </w:r>
      <w:r w:rsidR="00C503C2" w:rsidRPr="00A5640F">
        <w:rPr>
          <w:sz w:val="24"/>
          <w:szCs w:val="24"/>
        </w:rPr>
        <w:t xml:space="preserve">atualizado, </w:t>
      </w:r>
      <w:r w:rsidR="002E5BEF" w:rsidRPr="00A5640F">
        <w:rPr>
          <w:sz w:val="24"/>
          <w:szCs w:val="24"/>
        </w:rPr>
        <w:t xml:space="preserve">que será autenticado pelo </w:t>
      </w:r>
      <w:r w:rsidR="00761415" w:rsidRPr="00A5640F">
        <w:rPr>
          <w:sz w:val="24"/>
          <w:szCs w:val="24"/>
        </w:rPr>
        <w:t xml:space="preserve">correspondente </w:t>
      </w:r>
      <w:r w:rsidR="002E5BEF" w:rsidRPr="00A5640F">
        <w:rPr>
          <w:sz w:val="24"/>
          <w:szCs w:val="24"/>
        </w:rPr>
        <w:t>Conselho Regional no ato do pedido.</w:t>
      </w:r>
    </w:p>
    <w:p w14:paraId="1A22FDF1" w14:textId="77777777" w:rsidR="00A5640F" w:rsidRDefault="00A5640F" w:rsidP="00A5640F">
      <w:pPr>
        <w:jc w:val="both"/>
        <w:rPr>
          <w:sz w:val="24"/>
          <w:szCs w:val="24"/>
        </w:rPr>
      </w:pPr>
    </w:p>
    <w:p w14:paraId="4B74BA1A" w14:textId="77777777" w:rsidR="002E5BEF" w:rsidRDefault="00A5640F" w:rsidP="00A564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5BEF" w:rsidRPr="00A5640F">
        <w:rPr>
          <w:sz w:val="24"/>
          <w:szCs w:val="24"/>
        </w:rPr>
        <w:t xml:space="preserve">§ </w:t>
      </w:r>
      <w:r w:rsidR="001A7570" w:rsidRPr="00A5640F">
        <w:rPr>
          <w:sz w:val="24"/>
          <w:szCs w:val="24"/>
        </w:rPr>
        <w:t>3</w:t>
      </w:r>
      <w:r w:rsidR="002E5BEF" w:rsidRPr="00A5640F">
        <w:rPr>
          <w:sz w:val="24"/>
          <w:szCs w:val="24"/>
        </w:rPr>
        <w:t xml:space="preserve">º </w:t>
      </w:r>
      <w:r w:rsidR="00E74F15" w:rsidRPr="00A5640F">
        <w:rPr>
          <w:sz w:val="24"/>
          <w:szCs w:val="24"/>
        </w:rPr>
        <w:t>A apresentação de documentos de conteú</w:t>
      </w:r>
      <w:r w:rsidR="00F934A0" w:rsidRPr="00A5640F">
        <w:rPr>
          <w:sz w:val="24"/>
          <w:szCs w:val="24"/>
        </w:rPr>
        <w:t xml:space="preserve">do falso ou alterado, ensejará </w:t>
      </w:r>
      <w:r w:rsidR="00E74F15" w:rsidRPr="00A5640F">
        <w:rPr>
          <w:sz w:val="24"/>
          <w:szCs w:val="24"/>
        </w:rPr>
        <w:t>a apuração dos fatos através de Processo Ético-Disciplinar, sem prejuízo de outras providências judiciais.</w:t>
      </w:r>
    </w:p>
    <w:p w14:paraId="58145016" w14:textId="77777777" w:rsidR="00A5640F" w:rsidRDefault="00A5640F" w:rsidP="00A5640F">
      <w:pPr>
        <w:jc w:val="both"/>
        <w:rPr>
          <w:sz w:val="24"/>
          <w:szCs w:val="24"/>
        </w:rPr>
      </w:pPr>
    </w:p>
    <w:p w14:paraId="1E513143" w14:textId="77777777" w:rsidR="00696788" w:rsidRDefault="00A5640F" w:rsidP="00A564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6788" w:rsidRPr="00A5640F">
        <w:rPr>
          <w:sz w:val="24"/>
          <w:szCs w:val="24"/>
        </w:rPr>
        <w:t xml:space="preserve">§ </w:t>
      </w:r>
      <w:r w:rsidR="001A7570" w:rsidRPr="00A5640F">
        <w:rPr>
          <w:sz w:val="24"/>
          <w:szCs w:val="24"/>
        </w:rPr>
        <w:t>4</w:t>
      </w:r>
      <w:r w:rsidR="00696788" w:rsidRPr="00A5640F">
        <w:rPr>
          <w:sz w:val="24"/>
          <w:szCs w:val="24"/>
        </w:rPr>
        <w:t xml:space="preserve">º O processo devidamente instruído será encaminhado ao Plenário do </w:t>
      </w:r>
      <w:r w:rsidR="00237DD0" w:rsidRPr="00A5640F">
        <w:rPr>
          <w:sz w:val="24"/>
          <w:szCs w:val="24"/>
        </w:rPr>
        <w:t xml:space="preserve">correspondente </w:t>
      </w:r>
      <w:r w:rsidR="00696788" w:rsidRPr="00A5640F">
        <w:rPr>
          <w:sz w:val="24"/>
          <w:szCs w:val="24"/>
        </w:rPr>
        <w:t>CRBio que deliberará sobre o pedido.</w:t>
      </w:r>
    </w:p>
    <w:p w14:paraId="2BDBA5F1" w14:textId="77777777" w:rsidR="00A5640F" w:rsidRDefault="00A5640F" w:rsidP="00A5640F">
      <w:pPr>
        <w:jc w:val="both"/>
        <w:rPr>
          <w:sz w:val="24"/>
          <w:szCs w:val="24"/>
        </w:rPr>
      </w:pPr>
    </w:p>
    <w:p w14:paraId="2479D6C9" w14:textId="77777777" w:rsidR="00696788" w:rsidRDefault="00A5640F" w:rsidP="00A564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6788" w:rsidRPr="00A5640F">
        <w:rPr>
          <w:sz w:val="24"/>
          <w:szCs w:val="24"/>
        </w:rPr>
        <w:t xml:space="preserve">§ </w:t>
      </w:r>
      <w:r w:rsidR="004D6FBE" w:rsidRPr="00A5640F">
        <w:rPr>
          <w:sz w:val="24"/>
          <w:szCs w:val="24"/>
        </w:rPr>
        <w:t>5</w:t>
      </w:r>
      <w:r w:rsidR="00696788" w:rsidRPr="00A5640F">
        <w:rPr>
          <w:sz w:val="24"/>
          <w:szCs w:val="24"/>
        </w:rPr>
        <w:t xml:space="preserve">º </w:t>
      </w:r>
      <w:r w:rsidR="00E74F15" w:rsidRPr="00A5640F">
        <w:rPr>
          <w:sz w:val="24"/>
          <w:szCs w:val="24"/>
        </w:rPr>
        <w:t>Deferido o pedido, a Secretaria do CRBio providenciará as anotações de estilo nos assentamentos do Biólogo, cientificando-o da decisão por meio eletrônico oficial devidamente cadastrado no Conselho de sua jurisdição.</w:t>
      </w:r>
    </w:p>
    <w:p w14:paraId="71319464" w14:textId="77777777" w:rsidR="00A5640F" w:rsidRDefault="00A5640F" w:rsidP="00A5640F">
      <w:pPr>
        <w:jc w:val="both"/>
        <w:rPr>
          <w:sz w:val="24"/>
          <w:szCs w:val="24"/>
        </w:rPr>
      </w:pPr>
    </w:p>
    <w:p w14:paraId="1616A316" w14:textId="77777777" w:rsidR="00696788" w:rsidRPr="00EA2638" w:rsidRDefault="00A5640F" w:rsidP="00A564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6788" w:rsidRPr="00A5640F">
        <w:rPr>
          <w:sz w:val="24"/>
          <w:szCs w:val="24"/>
        </w:rPr>
        <w:t xml:space="preserve">§ </w:t>
      </w:r>
      <w:r w:rsidR="004D6FBE" w:rsidRPr="00A5640F">
        <w:rPr>
          <w:sz w:val="24"/>
          <w:szCs w:val="24"/>
        </w:rPr>
        <w:t>6</w:t>
      </w:r>
      <w:r w:rsidR="00696788" w:rsidRPr="00A5640F">
        <w:rPr>
          <w:sz w:val="24"/>
          <w:szCs w:val="24"/>
        </w:rPr>
        <w:t xml:space="preserve">º </w:t>
      </w:r>
      <w:r w:rsidR="00795F5E" w:rsidRPr="00A5640F">
        <w:rPr>
          <w:sz w:val="24"/>
          <w:szCs w:val="24"/>
        </w:rPr>
        <w:t xml:space="preserve">Indeferido o pedido, conforme decisão do Plenário, caberá recurso para o CFBio no prazo de quinze dias contados da data da juntada aos autos do pedido de isenção do Biólogo, cientificando-o da decisão por meio eletrônico oficial devidamente </w:t>
      </w:r>
      <w:r w:rsidR="00795F5E" w:rsidRPr="00EA2638">
        <w:rPr>
          <w:sz w:val="24"/>
          <w:szCs w:val="24"/>
        </w:rPr>
        <w:t>cadastrado no Conselho de sua jurisdição.</w:t>
      </w:r>
    </w:p>
    <w:p w14:paraId="7D7B460D" w14:textId="77777777" w:rsidR="00A5640F" w:rsidRPr="00EA2638" w:rsidRDefault="00A5640F" w:rsidP="00A5640F">
      <w:pPr>
        <w:jc w:val="both"/>
        <w:rPr>
          <w:sz w:val="24"/>
          <w:szCs w:val="24"/>
        </w:rPr>
      </w:pPr>
    </w:p>
    <w:p w14:paraId="3B86FD3D" w14:textId="5AE34671" w:rsidR="000F7699" w:rsidRPr="00EA2638" w:rsidRDefault="00A5640F" w:rsidP="00A5640F">
      <w:pPr>
        <w:jc w:val="both"/>
        <w:rPr>
          <w:sz w:val="24"/>
          <w:szCs w:val="24"/>
        </w:rPr>
      </w:pPr>
      <w:r w:rsidRPr="00EA2638">
        <w:rPr>
          <w:sz w:val="24"/>
          <w:szCs w:val="24"/>
        </w:rPr>
        <w:tab/>
      </w:r>
      <w:r w:rsidRPr="00EA2638">
        <w:rPr>
          <w:sz w:val="24"/>
          <w:szCs w:val="24"/>
        </w:rPr>
        <w:tab/>
      </w:r>
      <w:r w:rsidR="00B75EF6" w:rsidRPr="00EA2638">
        <w:rPr>
          <w:sz w:val="24"/>
          <w:szCs w:val="24"/>
        </w:rPr>
        <w:t xml:space="preserve">III - </w:t>
      </w:r>
      <w:r w:rsidRPr="00EA2638">
        <w:rPr>
          <w:sz w:val="24"/>
          <w:szCs w:val="24"/>
        </w:rPr>
        <w:t>n</w:t>
      </w:r>
      <w:r w:rsidR="00795F5E" w:rsidRPr="00EA2638">
        <w:rPr>
          <w:sz w:val="24"/>
          <w:szCs w:val="24"/>
        </w:rPr>
        <w:t>o caso de falecimento de Biólogos ensejam cancelamentos de inscrições das pessoas físicas, retroativa a data do óbito.</w:t>
      </w:r>
    </w:p>
    <w:p w14:paraId="5C125130" w14:textId="45C18D1B" w:rsidR="000F7699" w:rsidRPr="00EA2638" w:rsidRDefault="000F7699" w:rsidP="00A5640F">
      <w:pPr>
        <w:jc w:val="both"/>
        <w:rPr>
          <w:sz w:val="24"/>
          <w:szCs w:val="24"/>
        </w:rPr>
      </w:pPr>
    </w:p>
    <w:p w14:paraId="6786F280" w14:textId="71B5F23E" w:rsidR="00795F5E" w:rsidRPr="00EA2638" w:rsidRDefault="000F7699" w:rsidP="00A5640F">
      <w:pPr>
        <w:jc w:val="both"/>
        <w:rPr>
          <w:sz w:val="24"/>
          <w:szCs w:val="24"/>
          <w:shd w:val="clear" w:color="auto" w:fill="FFFFFF"/>
        </w:rPr>
      </w:pPr>
      <w:r w:rsidRPr="00EA2638">
        <w:rPr>
          <w:sz w:val="24"/>
          <w:szCs w:val="24"/>
        </w:rPr>
        <w:tab/>
      </w:r>
      <w:r w:rsidRPr="00EA2638">
        <w:rPr>
          <w:sz w:val="24"/>
          <w:szCs w:val="24"/>
        </w:rPr>
        <w:tab/>
      </w:r>
      <w:r w:rsidR="00795F5E" w:rsidRPr="00EA2638">
        <w:rPr>
          <w:sz w:val="24"/>
          <w:szCs w:val="24"/>
          <w:shd w:val="clear" w:color="auto" w:fill="FFFFFF"/>
        </w:rPr>
        <w:t>Parágrafo único. Os débitos originados sofrerão isenção, mediante realização de processo administrativo, aprovado pelo Conselheiro Tesoureiro ou outro membro da Diretoria, em obediência ao princípio da economicidade da ação administrativa.</w:t>
      </w:r>
    </w:p>
    <w:p w14:paraId="3F11F5F0" w14:textId="77777777" w:rsidR="00A5640F" w:rsidRPr="00EA2638" w:rsidRDefault="00A5640F" w:rsidP="00A5640F">
      <w:pPr>
        <w:jc w:val="both"/>
        <w:rPr>
          <w:sz w:val="24"/>
          <w:szCs w:val="24"/>
          <w:shd w:val="clear" w:color="auto" w:fill="FFFFFF"/>
        </w:rPr>
      </w:pPr>
    </w:p>
    <w:p w14:paraId="2F14BF12" w14:textId="77777777" w:rsidR="001566BD" w:rsidRPr="00EA2638" w:rsidRDefault="001566BD" w:rsidP="00A5640F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EA2638">
        <w:rPr>
          <w:b/>
          <w:bCs/>
          <w:sz w:val="24"/>
          <w:szCs w:val="24"/>
          <w:shd w:val="clear" w:color="auto" w:fill="FFFFFF"/>
        </w:rPr>
        <w:t>CAPÍTULO II</w:t>
      </w:r>
    </w:p>
    <w:p w14:paraId="49F2E8EF" w14:textId="77777777" w:rsidR="00681671" w:rsidRPr="00EA2638" w:rsidRDefault="008E5BEF" w:rsidP="00A5640F">
      <w:pPr>
        <w:jc w:val="center"/>
        <w:rPr>
          <w:sz w:val="24"/>
          <w:szCs w:val="24"/>
          <w:shd w:val="clear" w:color="auto" w:fill="FFFFFF"/>
        </w:rPr>
      </w:pPr>
      <w:r w:rsidRPr="00EA2638">
        <w:rPr>
          <w:b/>
          <w:bCs/>
          <w:sz w:val="24"/>
          <w:szCs w:val="24"/>
        </w:rPr>
        <w:t xml:space="preserve">DAS </w:t>
      </w:r>
      <w:r w:rsidR="002F0435" w:rsidRPr="00EA2638">
        <w:rPr>
          <w:b/>
          <w:bCs/>
          <w:sz w:val="24"/>
          <w:szCs w:val="24"/>
        </w:rPr>
        <w:t>ISENÇÕES</w:t>
      </w:r>
      <w:r w:rsidR="002F0435" w:rsidRPr="00EA2638">
        <w:rPr>
          <w:b/>
          <w:bCs/>
          <w:sz w:val="24"/>
          <w:szCs w:val="24"/>
          <w:shd w:val="clear" w:color="auto" w:fill="FFFFFF"/>
        </w:rPr>
        <w:t xml:space="preserve"> </w:t>
      </w:r>
      <w:r w:rsidR="001566BD" w:rsidRPr="00EA2638">
        <w:rPr>
          <w:b/>
          <w:bCs/>
          <w:sz w:val="24"/>
          <w:szCs w:val="24"/>
          <w:shd w:val="clear" w:color="auto" w:fill="FFFFFF"/>
        </w:rPr>
        <w:t>AOS PROFISSIONAIS RECÉM-</w:t>
      </w:r>
      <w:r w:rsidR="00795F5E" w:rsidRPr="00EA2638">
        <w:rPr>
          <w:b/>
          <w:bCs/>
          <w:sz w:val="24"/>
          <w:szCs w:val="24"/>
          <w:shd w:val="clear" w:color="auto" w:fill="FFFFFF"/>
        </w:rPr>
        <w:t>FORMAD</w:t>
      </w:r>
      <w:r w:rsidR="001566BD" w:rsidRPr="00EA2638">
        <w:rPr>
          <w:b/>
          <w:bCs/>
          <w:sz w:val="24"/>
          <w:szCs w:val="24"/>
          <w:shd w:val="clear" w:color="auto" w:fill="FFFFFF"/>
        </w:rPr>
        <w:t>OS</w:t>
      </w:r>
    </w:p>
    <w:p w14:paraId="06DEF909" w14:textId="77777777" w:rsidR="00A5640F" w:rsidRDefault="00A5640F" w:rsidP="00A5640F">
      <w:pPr>
        <w:jc w:val="both"/>
        <w:rPr>
          <w:sz w:val="24"/>
          <w:szCs w:val="24"/>
          <w:shd w:val="clear" w:color="auto" w:fill="FFFFFF"/>
        </w:rPr>
      </w:pPr>
    </w:p>
    <w:p w14:paraId="33048A70" w14:textId="77777777" w:rsidR="00622430" w:rsidRDefault="00A5640F" w:rsidP="00A5640F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 w:rsidR="00795F5E" w:rsidRPr="00A5640F">
        <w:rPr>
          <w:sz w:val="24"/>
          <w:szCs w:val="24"/>
        </w:rPr>
        <w:t xml:space="preserve">Art. 2º Os graduados que se registrarem nos </w:t>
      </w:r>
      <w:proofErr w:type="spellStart"/>
      <w:r w:rsidR="00795F5E" w:rsidRPr="00A5640F">
        <w:rPr>
          <w:sz w:val="24"/>
          <w:szCs w:val="24"/>
        </w:rPr>
        <w:t>CRBios</w:t>
      </w:r>
      <w:proofErr w:type="spellEnd"/>
      <w:r w:rsidR="00795F5E" w:rsidRPr="00A5640F">
        <w:rPr>
          <w:sz w:val="24"/>
          <w:szCs w:val="24"/>
        </w:rPr>
        <w:t xml:space="preserve"> em até doze meses, a contar da data de sua colação de grau, terão </w:t>
      </w:r>
      <w:r w:rsidR="00F934A0" w:rsidRPr="00A5640F">
        <w:rPr>
          <w:sz w:val="24"/>
          <w:szCs w:val="24"/>
        </w:rPr>
        <w:t>isenção</w:t>
      </w:r>
      <w:r w:rsidR="00795F5E" w:rsidRPr="00A5640F">
        <w:rPr>
          <w:sz w:val="24"/>
          <w:szCs w:val="24"/>
        </w:rPr>
        <w:t xml:space="preserve"> em relação a primeira an</w:t>
      </w:r>
      <w:r w:rsidR="00F934A0" w:rsidRPr="00A5640F">
        <w:rPr>
          <w:sz w:val="24"/>
          <w:szCs w:val="24"/>
        </w:rPr>
        <w:t>uidade do exercício em questão</w:t>
      </w:r>
      <w:r w:rsidR="00795F5E" w:rsidRPr="00A5640F">
        <w:rPr>
          <w:sz w:val="24"/>
          <w:szCs w:val="24"/>
        </w:rPr>
        <w:t>.</w:t>
      </w:r>
    </w:p>
    <w:p w14:paraId="503FBF0E" w14:textId="77777777" w:rsidR="00A5640F" w:rsidRDefault="00A5640F" w:rsidP="00A5640F">
      <w:pPr>
        <w:jc w:val="both"/>
        <w:rPr>
          <w:sz w:val="24"/>
          <w:szCs w:val="24"/>
        </w:rPr>
      </w:pPr>
    </w:p>
    <w:p w14:paraId="38916A28" w14:textId="77777777" w:rsidR="00D21938" w:rsidRDefault="00A5640F" w:rsidP="00A564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10DF" w:rsidRPr="00A5640F">
        <w:rPr>
          <w:sz w:val="24"/>
          <w:szCs w:val="24"/>
        </w:rPr>
        <w:t xml:space="preserve">Art. </w:t>
      </w:r>
      <w:r w:rsidR="001566BD" w:rsidRPr="00A5640F">
        <w:rPr>
          <w:sz w:val="24"/>
          <w:szCs w:val="24"/>
        </w:rPr>
        <w:t>3</w:t>
      </w:r>
      <w:r w:rsidR="00481396" w:rsidRPr="00A5640F">
        <w:rPr>
          <w:sz w:val="24"/>
          <w:szCs w:val="24"/>
        </w:rPr>
        <w:t>º</w:t>
      </w:r>
      <w:r w:rsidR="00B510DF" w:rsidRPr="00A5640F">
        <w:rPr>
          <w:sz w:val="24"/>
          <w:szCs w:val="24"/>
        </w:rPr>
        <w:t xml:space="preserve"> </w:t>
      </w:r>
      <w:r w:rsidR="00D302D6" w:rsidRPr="00A5640F">
        <w:rPr>
          <w:sz w:val="24"/>
          <w:szCs w:val="24"/>
        </w:rPr>
        <w:t xml:space="preserve">Esta Resolução entra em vigor </w:t>
      </w:r>
      <w:r w:rsidR="005A35EC" w:rsidRPr="00A5640F">
        <w:rPr>
          <w:sz w:val="24"/>
          <w:szCs w:val="24"/>
        </w:rPr>
        <w:t xml:space="preserve">a partir de </w:t>
      </w:r>
      <w:r w:rsidR="00D302D6" w:rsidRPr="00A5640F">
        <w:rPr>
          <w:sz w:val="24"/>
          <w:szCs w:val="24"/>
        </w:rPr>
        <w:t>1º de janeiro de 20</w:t>
      </w:r>
      <w:r w:rsidR="0021130E" w:rsidRPr="00A5640F">
        <w:rPr>
          <w:sz w:val="24"/>
          <w:szCs w:val="24"/>
        </w:rPr>
        <w:t>2</w:t>
      </w:r>
      <w:r w:rsidR="00E63EC0" w:rsidRPr="00A5640F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3DA253DA" w14:textId="77777777" w:rsidR="00A5640F" w:rsidRDefault="00A5640F" w:rsidP="00A5640F">
      <w:pPr>
        <w:jc w:val="both"/>
        <w:rPr>
          <w:sz w:val="24"/>
          <w:szCs w:val="24"/>
        </w:rPr>
      </w:pPr>
    </w:p>
    <w:p w14:paraId="1777AB70" w14:textId="0BF10100" w:rsidR="00D302D6" w:rsidRDefault="00A5640F" w:rsidP="00A564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D21938" w:rsidRPr="00A5640F">
        <w:rPr>
          <w:sz w:val="24"/>
          <w:szCs w:val="24"/>
        </w:rPr>
        <w:t>Art. 4º R</w:t>
      </w:r>
      <w:r w:rsidR="00045209" w:rsidRPr="00A5640F">
        <w:rPr>
          <w:sz w:val="24"/>
          <w:szCs w:val="24"/>
        </w:rPr>
        <w:t>evoga</w:t>
      </w:r>
      <w:r w:rsidR="00482F54" w:rsidRPr="00A5640F">
        <w:rPr>
          <w:sz w:val="24"/>
          <w:szCs w:val="24"/>
        </w:rPr>
        <w:t>-se</w:t>
      </w:r>
      <w:r w:rsidR="00370542" w:rsidRPr="00A5640F">
        <w:rPr>
          <w:sz w:val="24"/>
          <w:szCs w:val="24"/>
        </w:rPr>
        <w:t xml:space="preserve"> a </w:t>
      </w:r>
      <w:r w:rsidR="008E5BEF">
        <w:rPr>
          <w:sz w:val="24"/>
          <w:szCs w:val="24"/>
        </w:rPr>
        <w:t xml:space="preserve">Resolução nº 152, de 9 de maio de 2008, publicada no </w:t>
      </w:r>
      <w:r w:rsidR="00EA689E">
        <w:rPr>
          <w:sz w:val="24"/>
          <w:szCs w:val="24"/>
        </w:rPr>
        <w:t xml:space="preserve">Diário Oficial da União, </w:t>
      </w:r>
      <w:r w:rsidR="008E5BEF">
        <w:rPr>
          <w:sz w:val="24"/>
          <w:szCs w:val="24"/>
        </w:rPr>
        <w:t xml:space="preserve">Seção 1, </w:t>
      </w:r>
      <w:r w:rsidR="00EA689E">
        <w:rPr>
          <w:sz w:val="24"/>
          <w:szCs w:val="24"/>
        </w:rPr>
        <w:t xml:space="preserve">pág. </w:t>
      </w:r>
      <w:r w:rsidR="00B4227E">
        <w:rPr>
          <w:sz w:val="24"/>
          <w:szCs w:val="24"/>
        </w:rPr>
        <w:t>82</w:t>
      </w:r>
      <w:r w:rsidR="00EA689E">
        <w:rPr>
          <w:sz w:val="24"/>
          <w:szCs w:val="24"/>
        </w:rPr>
        <w:t xml:space="preserve">, </w:t>
      </w:r>
      <w:r w:rsidR="008E5BEF">
        <w:rPr>
          <w:sz w:val="24"/>
          <w:szCs w:val="24"/>
        </w:rPr>
        <w:t xml:space="preserve">de </w:t>
      </w:r>
      <w:r w:rsidR="00D85433">
        <w:rPr>
          <w:sz w:val="24"/>
          <w:szCs w:val="24"/>
        </w:rPr>
        <w:t>4 de junho de 2008.</w:t>
      </w:r>
    </w:p>
    <w:p w14:paraId="68C6BCBE" w14:textId="77777777" w:rsidR="000F7699" w:rsidRDefault="000F7699" w:rsidP="00A5640F">
      <w:pPr>
        <w:jc w:val="both"/>
        <w:rPr>
          <w:sz w:val="24"/>
          <w:szCs w:val="24"/>
        </w:rPr>
      </w:pPr>
    </w:p>
    <w:p w14:paraId="2AC4CA2D" w14:textId="78CA7505" w:rsidR="00EA689E" w:rsidRDefault="00EA689E" w:rsidP="00EA689E">
      <w:pPr>
        <w:pStyle w:val="ementa"/>
        <w:shd w:val="clear" w:color="auto" w:fill="FFFFFF"/>
        <w:spacing w:before="0" w:beforeAutospacing="0" w:after="0" w:afterAutospacing="0"/>
        <w:jc w:val="both"/>
      </w:pPr>
    </w:p>
    <w:p w14:paraId="34F6F05A" w14:textId="77777777" w:rsidR="00CE391A" w:rsidRDefault="00CE391A" w:rsidP="00CE391A">
      <w:pPr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 xml:space="preserve">Maria Eduarda Lacerda de </w:t>
      </w:r>
      <w:proofErr w:type="spellStart"/>
      <w:r>
        <w:rPr>
          <w:rFonts w:eastAsia="Calibri"/>
          <w:b/>
          <w:bCs/>
          <w:color w:val="000000"/>
          <w:sz w:val="23"/>
          <w:szCs w:val="23"/>
        </w:rPr>
        <w:t>Larrazábal</w:t>
      </w:r>
      <w:proofErr w:type="spellEnd"/>
      <w:r>
        <w:rPr>
          <w:rFonts w:eastAsia="Calibri"/>
          <w:b/>
          <w:bCs/>
          <w:color w:val="000000"/>
          <w:sz w:val="23"/>
          <w:szCs w:val="23"/>
        </w:rPr>
        <w:t xml:space="preserve"> da Silva </w:t>
      </w:r>
    </w:p>
    <w:p w14:paraId="006F7EE5" w14:textId="77777777" w:rsidR="00CE391A" w:rsidRDefault="00CE391A" w:rsidP="00CE391A">
      <w:pPr>
        <w:adjustRightInd w:val="0"/>
        <w:rPr>
          <w:rFonts w:eastAsia="Calibri"/>
          <w:b/>
          <w:bCs/>
          <w:color w:val="000000"/>
          <w:sz w:val="22"/>
          <w:szCs w:val="22"/>
          <w:lang w:val="pt-PT" w:eastAsia="en-US"/>
        </w:rPr>
      </w:pPr>
      <w:r>
        <w:rPr>
          <w:rFonts w:eastAsia="Calibri"/>
          <w:b/>
          <w:bCs/>
          <w:color w:val="000000"/>
        </w:rPr>
        <w:t>Presidente do Conselho</w:t>
      </w:r>
    </w:p>
    <w:p w14:paraId="5063D4A2" w14:textId="77777777" w:rsidR="00CE391A" w:rsidRDefault="00CE391A" w:rsidP="00CE391A">
      <w:pPr>
        <w:pStyle w:val="Corpodetexto"/>
        <w:rPr>
          <w:rFonts w:eastAsia="Calibri"/>
          <w:b/>
          <w:bCs/>
          <w:color w:val="000000"/>
          <w:sz w:val="23"/>
          <w:szCs w:val="23"/>
        </w:rPr>
      </w:pPr>
    </w:p>
    <w:p w14:paraId="20E12299" w14:textId="77777777" w:rsidR="00CE391A" w:rsidRDefault="00CE391A" w:rsidP="00CE391A">
      <w:pPr>
        <w:pStyle w:val="Corpodetexto"/>
        <w:rPr>
          <w:rFonts w:eastAsiaTheme="minorEastAsia"/>
          <w:b/>
          <w:szCs w:val="24"/>
          <w:lang w:val="pt-PT" w:eastAsia="en-US"/>
        </w:rPr>
      </w:pPr>
      <w:r>
        <w:rPr>
          <w:rFonts w:eastAsia="Calibri"/>
          <w:b/>
          <w:bCs/>
          <w:color w:val="000000"/>
          <w:sz w:val="23"/>
          <w:szCs w:val="23"/>
        </w:rPr>
        <w:t>(Publicada no DOU, Seção 1, de 24/12/2020)</w:t>
      </w:r>
    </w:p>
    <w:p w14:paraId="09F83675" w14:textId="77777777" w:rsidR="00CE391A" w:rsidRDefault="00CE391A" w:rsidP="00EA689E">
      <w:pPr>
        <w:pStyle w:val="ementa"/>
        <w:shd w:val="clear" w:color="auto" w:fill="FFFFFF"/>
        <w:spacing w:before="0" w:beforeAutospacing="0" w:after="0" w:afterAutospacing="0"/>
        <w:jc w:val="both"/>
      </w:pPr>
    </w:p>
    <w:sectPr w:rsidR="00CE391A" w:rsidSect="00A5640F">
      <w:headerReference w:type="default" r:id="rId9"/>
      <w:pgSz w:w="11907" w:h="16840" w:code="9"/>
      <w:pgMar w:top="2100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7C4E6" w14:textId="77777777" w:rsidR="00B80CC1" w:rsidRDefault="00B80CC1">
      <w:r>
        <w:separator/>
      </w:r>
    </w:p>
  </w:endnote>
  <w:endnote w:type="continuationSeparator" w:id="0">
    <w:p w14:paraId="4E2A0C67" w14:textId="77777777" w:rsidR="00B80CC1" w:rsidRDefault="00B8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453D5" w14:textId="77777777" w:rsidR="00B80CC1" w:rsidRDefault="00B80CC1">
      <w:r>
        <w:separator/>
      </w:r>
    </w:p>
  </w:footnote>
  <w:footnote w:type="continuationSeparator" w:id="0">
    <w:p w14:paraId="42AB4F90" w14:textId="77777777" w:rsidR="00B80CC1" w:rsidRDefault="00B8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DB328" w14:textId="0033EF99" w:rsidR="006D24C4" w:rsidRDefault="006623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0DAD265" wp14:editId="75DB7C14">
              <wp:simplePos x="0" y="0"/>
              <wp:positionH relativeFrom="column">
                <wp:posOffset>748665</wp:posOffset>
              </wp:positionH>
              <wp:positionV relativeFrom="paragraph">
                <wp:posOffset>196850</wp:posOffset>
              </wp:positionV>
              <wp:extent cx="5303520" cy="34163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03520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9C2DC4" w14:textId="77777777" w:rsidR="006D24C4" w:rsidRDefault="006D24C4">
                          <w:pPr>
                            <w:pStyle w:val="Ttulo7"/>
                            <w:rPr>
                              <w:color w:val="auto"/>
                              <w:sz w:val="32"/>
                            </w:rPr>
                          </w:pPr>
                          <w:r>
                            <w:rPr>
                              <w:color w:val="auto"/>
                              <w:sz w:val="32"/>
                            </w:rPr>
                            <w:t>CONSELHO FEDERAL DE BIOLOGIA – CFBio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AD265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58.95pt;margin-top:15.5pt;width:417.6pt;height:2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" o:allowincell="f" stroked="f">
              <v:textbox>
                <w:txbxContent>
                  <w:p w14:paraId="549C2DC4" w14:textId="77777777" w:rsidR="006D24C4" w:rsidRDefault="006D24C4">
                    <w:pPr>
                      <w:pStyle w:val="Ttulo7"/>
                      <w:rPr>
                        <w:color w:val="auto"/>
                        <w:sz w:val="32"/>
                      </w:rPr>
                    </w:pPr>
                    <w:r>
                      <w:rPr>
                        <w:color w:val="auto"/>
                        <w:sz w:val="32"/>
                      </w:rPr>
                      <w:t>CONSELHO FEDERAL DE BIOLOGIA – CFBio</w:t>
                    </w:r>
                  </w:p>
                </w:txbxContent>
              </v:textbox>
            </v:shape>
          </w:pict>
        </mc:Fallback>
      </mc:AlternateContent>
    </w:r>
    <w:r w:rsidR="006D24C4">
      <w:rPr>
        <w:noProof/>
      </w:rPr>
      <w:drawing>
        <wp:anchor distT="0" distB="0" distL="114300" distR="114300" simplePos="0" relativeHeight="251658240" behindDoc="0" locked="0" layoutInCell="0" allowOverlap="1" wp14:anchorId="15C65AD7" wp14:editId="75979E2D">
          <wp:simplePos x="0" y="0"/>
          <wp:positionH relativeFrom="column">
            <wp:posOffset>17145</wp:posOffset>
          </wp:positionH>
          <wp:positionV relativeFrom="paragraph">
            <wp:posOffset>-29845</wp:posOffset>
          </wp:positionV>
          <wp:extent cx="723900" cy="822960"/>
          <wp:effectExtent l="0" t="0" r="0" b="0"/>
          <wp:wrapTopAndBottom/>
          <wp:docPr id="4" name="Imagem 4" descr="Brasao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1"/>
                  <pic:cNvPicPr>
                    <a:picLocks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51A1"/>
    <w:multiLevelType w:val="singleLevel"/>
    <w:tmpl w:val="B43CF4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BD6DC7"/>
    <w:multiLevelType w:val="hybridMultilevel"/>
    <w:tmpl w:val="2FB20DE2"/>
    <w:lvl w:ilvl="0" w:tplc="2F2CF6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30000F"/>
    <w:multiLevelType w:val="hybridMultilevel"/>
    <w:tmpl w:val="0430F212"/>
    <w:lvl w:ilvl="0" w:tplc="892CFF84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91143C4"/>
    <w:multiLevelType w:val="hybridMultilevel"/>
    <w:tmpl w:val="2FB20DE2"/>
    <w:lvl w:ilvl="0" w:tplc="2F2CF6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E77D2E"/>
    <w:multiLevelType w:val="hybridMultilevel"/>
    <w:tmpl w:val="26D42056"/>
    <w:lvl w:ilvl="0" w:tplc="1DDC03D4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D796883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0D071C"/>
    <w:multiLevelType w:val="hybridMultilevel"/>
    <w:tmpl w:val="A76ED434"/>
    <w:lvl w:ilvl="0" w:tplc="4D029A16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0E56"/>
    <w:multiLevelType w:val="hybridMultilevel"/>
    <w:tmpl w:val="30080F48"/>
    <w:lvl w:ilvl="0" w:tplc="8AAC8C7E">
      <w:start w:val="1"/>
      <w:numFmt w:val="lowerLetter"/>
      <w:lvlText w:val="%1."/>
      <w:lvlJc w:val="left"/>
      <w:pPr>
        <w:ind w:left="178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 w15:restartNumberingAfterBreak="0">
    <w:nsid w:val="388E6F0F"/>
    <w:multiLevelType w:val="hybridMultilevel"/>
    <w:tmpl w:val="2FB20DE2"/>
    <w:lvl w:ilvl="0" w:tplc="2F2CF6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FC0758"/>
    <w:multiLevelType w:val="hybridMultilevel"/>
    <w:tmpl w:val="692C3840"/>
    <w:lvl w:ilvl="0" w:tplc="810AEA5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F6BF9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63D5995"/>
    <w:multiLevelType w:val="hybridMultilevel"/>
    <w:tmpl w:val="0220BDC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B077E"/>
    <w:multiLevelType w:val="singleLevel"/>
    <w:tmpl w:val="1B0E4CF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4B57C53"/>
    <w:multiLevelType w:val="hybridMultilevel"/>
    <w:tmpl w:val="76E842B2"/>
    <w:lvl w:ilvl="0" w:tplc="28B86EF0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E0D74CA"/>
    <w:multiLevelType w:val="hybridMultilevel"/>
    <w:tmpl w:val="C1243BA8"/>
    <w:lvl w:ilvl="0" w:tplc="A97ECB52">
      <w:start w:val="1"/>
      <w:numFmt w:val="lowerLetter"/>
      <w:lvlText w:val="%1."/>
      <w:lvlJc w:val="left"/>
      <w:pPr>
        <w:ind w:left="1740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 w15:restartNumberingAfterBreak="0">
    <w:nsid w:val="5EA94A25"/>
    <w:multiLevelType w:val="singleLevel"/>
    <w:tmpl w:val="4F3E8674"/>
    <w:lvl w:ilvl="0">
      <w:start w:val="1"/>
      <w:numFmt w:val="upperRoman"/>
      <w:lvlText w:val="%1-"/>
      <w:lvlJc w:val="left"/>
      <w:pPr>
        <w:tabs>
          <w:tab w:val="num" w:pos="1571"/>
        </w:tabs>
        <w:ind w:left="1571" w:hanging="720"/>
      </w:pPr>
      <w:rPr>
        <w:rFonts w:hint="default"/>
        <w:b/>
        <w:i/>
      </w:rPr>
    </w:lvl>
  </w:abstractNum>
  <w:abstractNum w:abstractNumId="16" w15:restartNumberingAfterBreak="0">
    <w:nsid w:val="5ED2731E"/>
    <w:multiLevelType w:val="singleLevel"/>
    <w:tmpl w:val="B43CF4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7F15D90"/>
    <w:multiLevelType w:val="hybridMultilevel"/>
    <w:tmpl w:val="2FB20DE2"/>
    <w:lvl w:ilvl="0" w:tplc="2F2CF6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9A07612"/>
    <w:multiLevelType w:val="hybridMultilevel"/>
    <w:tmpl w:val="2FB20DE2"/>
    <w:lvl w:ilvl="0" w:tplc="2F2CF6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055548"/>
    <w:multiLevelType w:val="hybridMultilevel"/>
    <w:tmpl w:val="BD8089C2"/>
    <w:lvl w:ilvl="0" w:tplc="310E52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3677CF1"/>
    <w:multiLevelType w:val="hybridMultilevel"/>
    <w:tmpl w:val="64D00948"/>
    <w:lvl w:ilvl="0" w:tplc="0742B432">
      <w:start w:val="1"/>
      <w:numFmt w:val="lowerLetter"/>
      <w:lvlText w:val="%1."/>
      <w:lvlJc w:val="left"/>
      <w:pPr>
        <w:ind w:left="1440" w:hanging="360"/>
      </w:pPr>
      <w:rPr>
        <w:rFonts w:eastAsia="Arial Unicode MS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E92A8E"/>
    <w:multiLevelType w:val="hybridMultilevel"/>
    <w:tmpl w:val="2FB20DE2"/>
    <w:lvl w:ilvl="0" w:tplc="2F2CF6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300675"/>
    <w:multiLevelType w:val="hybridMultilevel"/>
    <w:tmpl w:val="2B92EEFE"/>
    <w:lvl w:ilvl="0" w:tplc="96908C42">
      <w:start w:val="1"/>
      <w:numFmt w:val="lowerLetter"/>
      <w:lvlText w:val="%1."/>
      <w:lvlJc w:val="left"/>
      <w:pPr>
        <w:ind w:left="178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3" w15:restartNumberingAfterBreak="0">
    <w:nsid w:val="7D5D27C5"/>
    <w:multiLevelType w:val="hybridMultilevel"/>
    <w:tmpl w:val="4F46A100"/>
    <w:lvl w:ilvl="0" w:tplc="46B63D8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BD0A7D"/>
    <w:multiLevelType w:val="hybridMultilevel"/>
    <w:tmpl w:val="30080F48"/>
    <w:lvl w:ilvl="0" w:tplc="8AAC8C7E">
      <w:start w:val="1"/>
      <w:numFmt w:val="lowerLetter"/>
      <w:lvlText w:val="%1."/>
      <w:lvlJc w:val="left"/>
      <w:pPr>
        <w:ind w:left="178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2"/>
  </w:num>
  <w:num w:numId="5">
    <w:abstractNumId w:val="0"/>
  </w:num>
  <w:num w:numId="6">
    <w:abstractNumId w:val="1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  <w:num w:numId="13">
    <w:abstractNumId w:val="22"/>
  </w:num>
  <w:num w:numId="14">
    <w:abstractNumId w:val="19"/>
  </w:num>
  <w:num w:numId="15">
    <w:abstractNumId w:val="20"/>
  </w:num>
  <w:num w:numId="16">
    <w:abstractNumId w:val="1"/>
  </w:num>
  <w:num w:numId="17">
    <w:abstractNumId w:val="17"/>
  </w:num>
  <w:num w:numId="18">
    <w:abstractNumId w:val="18"/>
  </w:num>
  <w:num w:numId="19">
    <w:abstractNumId w:val="8"/>
  </w:num>
  <w:num w:numId="20">
    <w:abstractNumId w:val="7"/>
  </w:num>
  <w:num w:numId="21">
    <w:abstractNumId w:val="24"/>
  </w:num>
  <w:num w:numId="22">
    <w:abstractNumId w:val="3"/>
  </w:num>
  <w:num w:numId="23">
    <w:abstractNumId w:val="21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37"/>
    <w:rsid w:val="0000017C"/>
    <w:rsid w:val="00005A12"/>
    <w:rsid w:val="00014882"/>
    <w:rsid w:val="00017F02"/>
    <w:rsid w:val="000226AD"/>
    <w:rsid w:val="000235DE"/>
    <w:rsid w:val="00023CA6"/>
    <w:rsid w:val="00023DA7"/>
    <w:rsid w:val="00025581"/>
    <w:rsid w:val="00025E8A"/>
    <w:rsid w:val="0002772F"/>
    <w:rsid w:val="00030F70"/>
    <w:rsid w:val="000311C4"/>
    <w:rsid w:val="00033EE4"/>
    <w:rsid w:val="00034819"/>
    <w:rsid w:val="00036675"/>
    <w:rsid w:val="00042096"/>
    <w:rsid w:val="00042A4D"/>
    <w:rsid w:val="00043C1D"/>
    <w:rsid w:val="000448A7"/>
    <w:rsid w:val="000448FB"/>
    <w:rsid w:val="00045209"/>
    <w:rsid w:val="000529A3"/>
    <w:rsid w:val="00052C31"/>
    <w:rsid w:val="00061932"/>
    <w:rsid w:val="00065F25"/>
    <w:rsid w:val="000674A4"/>
    <w:rsid w:val="00071B7A"/>
    <w:rsid w:val="00071CE8"/>
    <w:rsid w:val="000756EC"/>
    <w:rsid w:val="00075DD8"/>
    <w:rsid w:val="000769CA"/>
    <w:rsid w:val="00077126"/>
    <w:rsid w:val="0008093E"/>
    <w:rsid w:val="00081A21"/>
    <w:rsid w:val="000828E2"/>
    <w:rsid w:val="000834C3"/>
    <w:rsid w:val="000846E5"/>
    <w:rsid w:val="00085071"/>
    <w:rsid w:val="00085137"/>
    <w:rsid w:val="00086757"/>
    <w:rsid w:val="0008750B"/>
    <w:rsid w:val="00092133"/>
    <w:rsid w:val="000A020A"/>
    <w:rsid w:val="000A56C3"/>
    <w:rsid w:val="000A6CCE"/>
    <w:rsid w:val="000A7B65"/>
    <w:rsid w:val="000B278D"/>
    <w:rsid w:val="000B31DF"/>
    <w:rsid w:val="000B583E"/>
    <w:rsid w:val="000C16DA"/>
    <w:rsid w:val="000C2A1D"/>
    <w:rsid w:val="000D31BA"/>
    <w:rsid w:val="000D54C5"/>
    <w:rsid w:val="000E2A2A"/>
    <w:rsid w:val="000E36C2"/>
    <w:rsid w:val="000E404C"/>
    <w:rsid w:val="000E5247"/>
    <w:rsid w:val="000E6993"/>
    <w:rsid w:val="000F0D91"/>
    <w:rsid w:val="000F1805"/>
    <w:rsid w:val="000F7127"/>
    <w:rsid w:val="000F7699"/>
    <w:rsid w:val="00102E43"/>
    <w:rsid w:val="00103B8C"/>
    <w:rsid w:val="00104E27"/>
    <w:rsid w:val="00104F1C"/>
    <w:rsid w:val="00110432"/>
    <w:rsid w:val="001127A3"/>
    <w:rsid w:val="0011648B"/>
    <w:rsid w:val="00116FEB"/>
    <w:rsid w:val="00121F1F"/>
    <w:rsid w:val="001321BA"/>
    <w:rsid w:val="00132940"/>
    <w:rsid w:val="00133410"/>
    <w:rsid w:val="00133AB6"/>
    <w:rsid w:val="00134614"/>
    <w:rsid w:val="00134833"/>
    <w:rsid w:val="00136426"/>
    <w:rsid w:val="00137E72"/>
    <w:rsid w:val="001414A0"/>
    <w:rsid w:val="00142D1D"/>
    <w:rsid w:val="00143B4D"/>
    <w:rsid w:val="00144F0F"/>
    <w:rsid w:val="00150DD9"/>
    <w:rsid w:val="001566BD"/>
    <w:rsid w:val="00156A9C"/>
    <w:rsid w:val="00156FAB"/>
    <w:rsid w:val="00161BE0"/>
    <w:rsid w:val="00165A5B"/>
    <w:rsid w:val="0017133A"/>
    <w:rsid w:val="0017245C"/>
    <w:rsid w:val="0017466E"/>
    <w:rsid w:val="0017479F"/>
    <w:rsid w:val="00176FED"/>
    <w:rsid w:val="001774E7"/>
    <w:rsid w:val="00180FFE"/>
    <w:rsid w:val="00181243"/>
    <w:rsid w:val="001812A6"/>
    <w:rsid w:val="00183A73"/>
    <w:rsid w:val="0019018F"/>
    <w:rsid w:val="0019057F"/>
    <w:rsid w:val="0019195D"/>
    <w:rsid w:val="00192328"/>
    <w:rsid w:val="001924DC"/>
    <w:rsid w:val="00192F68"/>
    <w:rsid w:val="0019452A"/>
    <w:rsid w:val="001A13A5"/>
    <w:rsid w:val="001A387D"/>
    <w:rsid w:val="001A4927"/>
    <w:rsid w:val="001A7570"/>
    <w:rsid w:val="001C1369"/>
    <w:rsid w:val="001C5B2D"/>
    <w:rsid w:val="001D0AA6"/>
    <w:rsid w:val="001D2797"/>
    <w:rsid w:val="001D7F38"/>
    <w:rsid w:val="001E111D"/>
    <w:rsid w:val="001E125B"/>
    <w:rsid w:val="001E146B"/>
    <w:rsid w:val="001E5DEF"/>
    <w:rsid w:val="001F08AC"/>
    <w:rsid w:val="001F10A9"/>
    <w:rsid w:val="001F1969"/>
    <w:rsid w:val="001F2049"/>
    <w:rsid w:val="001F51EB"/>
    <w:rsid w:val="00200478"/>
    <w:rsid w:val="00200738"/>
    <w:rsid w:val="002013A4"/>
    <w:rsid w:val="00201AE3"/>
    <w:rsid w:val="002028F1"/>
    <w:rsid w:val="002030E0"/>
    <w:rsid w:val="002056F7"/>
    <w:rsid w:val="00206B9A"/>
    <w:rsid w:val="0021130E"/>
    <w:rsid w:val="002128EA"/>
    <w:rsid w:val="00216F03"/>
    <w:rsid w:val="0021784E"/>
    <w:rsid w:val="002216B6"/>
    <w:rsid w:val="00222E15"/>
    <w:rsid w:val="00224A92"/>
    <w:rsid w:val="002275DE"/>
    <w:rsid w:val="00227FA1"/>
    <w:rsid w:val="00230419"/>
    <w:rsid w:val="00232409"/>
    <w:rsid w:val="00233891"/>
    <w:rsid w:val="00233B39"/>
    <w:rsid w:val="0023672D"/>
    <w:rsid w:val="002374BB"/>
    <w:rsid w:val="00237DD0"/>
    <w:rsid w:val="00241041"/>
    <w:rsid w:val="002438AD"/>
    <w:rsid w:val="00243D08"/>
    <w:rsid w:val="00247007"/>
    <w:rsid w:val="0025203A"/>
    <w:rsid w:val="0025315C"/>
    <w:rsid w:val="00260864"/>
    <w:rsid w:val="002623AB"/>
    <w:rsid w:val="002623B1"/>
    <w:rsid w:val="00262ECA"/>
    <w:rsid w:val="00263AB2"/>
    <w:rsid w:val="00263AC3"/>
    <w:rsid w:val="002645F1"/>
    <w:rsid w:val="00264B82"/>
    <w:rsid w:val="002670C7"/>
    <w:rsid w:val="0027007D"/>
    <w:rsid w:val="002730EE"/>
    <w:rsid w:val="0027512A"/>
    <w:rsid w:val="002807BD"/>
    <w:rsid w:val="00280BC3"/>
    <w:rsid w:val="00280C8F"/>
    <w:rsid w:val="00282CD8"/>
    <w:rsid w:val="00283451"/>
    <w:rsid w:val="00285550"/>
    <w:rsid w:val="002855BF"/>
    <w:rsid w:val="00285E05"/>
    <w:rsid w:val="00286A85"/>
    <w:rsid w:val="0029071C"/>
    <w:rsid w:val="00294EF2"/>
    <w:rsid w:val="00296AB7"/>
    <w:rsid w:val="002B0A10"/>
    <w:rsid w:val="002B1486"/>
    <w:rsid w:val="002B6479"/>
    <w:rsid w:val="002C0528"/>
    <w:rsid w:val="002C15B1"/>
    <w:rsid w:val="002C224D"/>
    <w:rsid w:val="002C3E30"/>
    <w:rsid w:val="002C4464"/>
    <w:rsid w:val="002C4769"/>
    <w:rsid w:val="002C491C"/>
    <w:rsid w:val="002C4FCC"/>
    <w:rsid w:val="002C7D59"/>
    <w:rsid w:val="002D1461"/>
    <w:rsid w:val="002D147A"/>
    <w:rsid w:val="002D438B"/>
    <w:rsid w:val="002E0D28"/>
    <w:rsid w:val="002E1070"/>
    <w:rsid w:val="002E39F5"/>
    <w:rsid w:val="002E5BEF"/>
    <w:rsid w:val="002F0435"/>
    <w:rsid w:val="002F054A"/>
    <w:rsid w:val="002F3726"/>
    <w:rsid w:val="002F60E9"/>
    <w:rsid w:val="002F6ED5"/>
    <w:rsid w:val="00301B72"/>
    <w:rsid w:val="00302DFD"/>
    <w:rsid w:val="0031280B"/>
    <w:rsid w:val="00315E46"/>
    <w:rsid w:val="003209B5"/>
    <w:rsid w:val="003244B7"/>
    <w:rsid w:val="00324685"/>
    <w:rsid w:val="00330BB1"/>
    <w:rsid w:val="00330BCC"/>
    <w:rsid w:val="00331437"/>
    <w:rsid w:val="003327AA"/>
    <w:rsid w:val="00337E6C"/>
    <w:rsid w:val="003401B9"/>
    <w:rsid w:val="0034251D"/>
    <w:rsid w:val="00351C1D"/>
    <w:rsid w:val="00352376"/>
    <w:rsid w:val="003524DB"/>
    <w:rsid w:val="003528A6"/>
    <w:rsid w:val="0035657A"/>
    <w:rsid w:val="003607AB"/>
    <w:rsid w:val="00361111"/>
    <w:rsid w:val="0036136D"/>
    <w:rsid w:val="00370542"/>
    <w:rsid w:val="0037368B"/>
    <w:rsid w:val="00375595"/>
    <w:rsid w:val="00382505"/>
    <w:rsid w:val="00382A2B"/>
    <w:rsid w:val="00382EBB"/>
    <w:rsid w:val="00387914"/>
    <w:rsid w:val="00387F11"/>
    <w:rsid w:val="003928FE"/>
    <w:rsid w:val="00394BD7"/>
    <w:rsid w:val="003A19D0"/>
    <w:rsid w:val="003A329F"/>
    <w:rsid w:val="003A422E"/>
    <w:rsid w:val="003A4AC1"/>
    <w:rsid w:val="003A7C0E"/>
    <w:rsid w:val="003B02AE"/>
    <w:rsid w:val="003B4350"/>
    <w:rsid w:val="003B4FFB"/>
    <w:rsid w:val="003B634B"/>
    <w:rsid w:val="003B79FD"/>
    <w:rsid w:val="003C4C76"/>
    <w:rsid w:val="003E60AA"/>
    <w:rsid w:val="003E61BF"/>
    <w:rsid w:val="003E6831"/>
    <w:rsid w:val="003F2388"/>
    <w:rsid w:val="003F34CF"/>
    <w:rsid w:val="003F5CFF"/>
    <w:rsid w:val="00400745"/>
    <w:rsid w:val="004018A7"/>
    <w:rsid w:val="0040273D"/>
    <w:rsid w:val="004033BF"/>
    <w:rsid w:val="00404693"/>
    <w:rsid w:val="0040484A"/>
    <w:rsid w:val="00411D8D"/>
    <w:rsid w:val="00412251"/>
    <w:rsid w:val="004123CF"/>
    <w:rsid w:val="00414CFC"/>
    <w:rsid w:val="00417790"/>
    <w:rsid w:val="00422E0B"/>
    <w:rsid w:val="00423620"/>
    <w:rsid w:val="00423F24"/>
    <w:rsid w:val="004247C5"/>
    <w:rsid w:val="00425D47"/>
    <w:rsid w:val="004264E8"/>
    <w:rsid w:val="004331C7"/>
    <w:rsid w:val="004370D7"/>
    <w:rsid w:val="00437525"/>
    <w:rsid w:val="00437FDC"/>
    <w:rsid w:val="0044196E"/>
    <w:rsid w:val="0044452A"/>
    <w:rsid w:val="00446259"/>
    <w:rsid w:val="00447659"/>
    <w:rsid w:val="00447C5F"/>
    <w:rsid w:val="00452648"/>
    <w:rsid w:val="00455342"/>
    <w:rsid w:val="00455D5C"/>
    <w:rsid w:val="00460E51"/>
    <w:rsid w:val="00461E93"/>
    <w:rsid w:val="00466454"/>
    <w:rsid w:val="00471D90"/>
    <w:rsid w:val="00471E8D"/>
    <w:rsid w:val="0047544F"/>
    <w:rsid w:val="00477585"/>
    <w:rsid w:val="00477E2B"/>
    <w:rsid w:val="00481396"/>
    <w:rsid w:val="00481985"/>
    <w:rsid w:val="00482F54"/>
    <w:rsid w:val="004832E4"/>
    <w:rsid w:val="00486F68"/>
    <w:rsid w:val="00492D54"/>
    <w:rsid w:val="00494401"/>
    <w:rsid w:val="004A35BA"/>
    <w:rsid w:val="004A7D66"/>
    <w:rsid w:val="004B1291"/>
    <w:rsid w:val="004B2B14"/>
    <w:rsid w:val="004B2EFB"/>
    <w:rsid w:val="004B4AE0"/>
    <w:rsid w:val="004D6FBE"/>
    <w:rsid w:val="004E154E"/>
    <w:rsid w:val="004E5DE2"/>
    <w:rsid w:val="005009BE"/>
    <w:rsid w:val="00503F92"/>
    <w:rsid w:val="00511EAF"/>
    <w:rsid w:val="005152F4"/>
    <w:rsid w:val="00517D19"/>
    <w:rsid w:val="005255CA"/>
    <w:rsid w:val="00526882"/>
    <w:rsid w:val="005339A9"/>
    <w:rsid w:val="00534D18"/>
    <w:rsid w:val="00541E4F"/>
    <w:rsid w:val="005422D4"/>
    <w:rsid w:val="00543D0F"/>
    <w:rsid w:val="005446C7"/>
    <w:rsid w:val="00544C34"/>
    <w:rsid w:val="005452BE"/>
    <w:rsid w:val="00546A26"/>
    <w:rsid w:val="00552212"/>
    <w:rsid w:val="00552B3F"/>
    <w:rsid w:val="00557A9E"/>
    <w:rsid w:val="00560591"/>
    <w:rsid w:val="00561540"/>
    <w:rsid w:val="00562D81"/>
    <w:rsid w:val="00567787"/>
    <w:rsid w:val="005702A5"/>
    <w:rsid w:val="005706F8"/>
    <w:rsid w:val="00571C13"/>
    <w:rsid w:val="00573B77"/>
    <w:rsid w:val="00576AFF"/>
    <w:rsid w:val="0058037B"/>
    <w:rsid w:val="00580BC3"/>
    <w:rsid w:val="005813BB"/>
    <w:rsid w:val="005813EF"/>
    <w:rsid w:val="00583683"/>
    <w:rsid w:val="00583911"/>
    <w:rsid w:val="00583FF3"/>
    <w:rsid w:val="0059778A"/>
    <w:rsid w:val="005A35EC"/>
    <w:rsid w:val="005B2621"/>
    <w:rsid w:val="005B2E3C"/>
    <w:rsid w:val="005B32A2"/>
    <w:rsid w:val="005B5A2A"/>
    <w:rsid w:val="005B6D74"/>
    <w:rsid w:val="005C0304"/>
    <w:rsid w:val="005C30F6"/>
    <w:rsid w:val="005D22B6"/>
    <w:rsid w:val="005D351B"/>
    <w:rsid w:val="005D541A"/>
    <w:rsid w:val="005D770B"/>
    <w:rsid w:val="005E33D1"/>
    <w:rsid w:val="005F20D5"/>
    <w:rsid w:val="005F2A12"/>
    <w:rsid w:val="005F7A6F"/>
    <w:rsid w:val="00600C52"/>
    <w:rsid w:val="00604E18"/>
    <w:rsid w:val="006110CB"/>
    <w:rsid w:val="006154F5"/>
    <w:rsid w:val="00621550"/>
    <w:rsid w:val="0062242A"/>
    <w:rsid w:val="00622430"/>
    <w:rsid w:val="00625A86"/>
    <w:rsid w:val="00627692"/>
    <w:rsid w:val="0063142B"/>
    <w:rsid w:val="00631DB6"/>
    <w:rsid w:val="00640755"/>
    <w:rsid w:val="006415B6"/>
    <w:rsid w:val="00641C51"/>
    <w:rsid w:val="006451EB"/>
    <w:rsid w:val="006454F8"/>
    <w:rsid w:val="00645D77"/>
    <w:rsid w:val="006476A0"/>
    <w:rsid w:val="006548D3"/>
    <w:rsid w:val="0066230D"/>
    <w:rsid w:val="00663A16"/>
    <w:rsid w:val="00663EB1"/>
    <w:rsid w:val="00664777"/>
    <w:rsid w:val="00670EEC"/>
    <w:rsid w:val="00674018"/>
    <w:rsid w:val="00674B67"/>
    <w:rsid w:val="00680939"/>
    <w:rsid w:val="00681671"/>
    <w:rsid w:val="006824A7"/>
    <w:rsid w:val="00682BD8"/>
    <w:rsid w:val="00684BB6"/>
    <w:rsid w:val="006851D4"/>
    <w:rsid w:val="00685B0F"/>
    <w:rsid w:val="00691BE3"/>
    <w:rsid w:val="00696788"/>
    <w:rsid w:val="00696FB2"/>
    <w:rsid w:val="0069771C"/>
    <w:rsid w:val="006A0215"/>
    <w:rsid w:val="006A05B1"/>
    <w:rsid w:val="006A21DD"/>
    <w:rsid w:val="006A2564"/>
    <w:rsid w:val="006A2E9E"/>
    <w:rsid w:val="006A6B42"/>
    <w:rsid w:val="006A7163"/>
    <w:rsid w:val="006B1611"/>
    <w:rsid w:val="006B3469"/>
    <w:rsid w:val="006B6959"/>
    <w:rsid w:val="006C571B"/>
    <w:rsid w:val="006C5F8A"/>
    <w:rsid w:val="006D02B7"/>
    <w:rsid w:val="006D0FF4"/>
    <w:rsid w:val="006D24C4"/>
    <w:rsid w:val="006D3E6B"/>
    <w:rsid w:val="006D5AD7"/>
    <w:rsid w:val="006D5DC7"/>
    <w:rsid w:val="006E04C6"/>
    <w:rsid w:val="006E0F81"/>
    <w:rsid w:val="006E228A"/>
    <w:rsid w:val="006E259E"/>
    <w:rsid w:val="006E40FA"/>
    <w:rsid w:val="006E5C60"/>
    <w:rsid w:val="006F04C7"/>
    <w:rsid w:val="006F7165"/>
    <w:rsid w:val="007011DC"/>
    <w:rsid w:val="00701D16"/>
    <w:rsid w:val="007127C6"/>
    <w:rsid w:val="007130CF"/>
    <w:rsid w:val="007172D5"/>
    <w:rsid w:val="0072248A"/>
    <w:rsid w:val="0072438B"/>
    <w:rsid w:val="00724BFC"/>
    <w:rsid w:val="00724CF8"/>
    <w:rsid w:val="00731D51"/>
    <w:rsid w:val="00733585"/>
    <w:rsid w:val="007364C3"/>
    <w:rsid w:val="00740337"/>
    <w:rsid w:val="00744AEE"/>
    <w:rsid w:val="00747014"/>
    <w:rsid w:val="00754B26"/>
    <w:rsid w:val="0075567E"/>
    <w:rsid w:val="00755943"/>
    <w:rsid w:val="00755CF3"/>
    <w:rsid w:val="007576EC"/>
    <w:rsid w:val="00761415"/>
    <w:rsid w:val="007640BC"/>
    <w:rsid w:val="007649D2"/>
    <w:rsid w:val="007653C0"/>
    <w:rsid w:val="00765EEB"/>
    <w:rsid w:val="007672A5"/>
    <w:rsid w:val="00770901"/>
    <w:rsid w:val="00771226"/>
    <w:rsid w:val="00771746"/>
    <w:rsid w:val="00773840"/>
    <w:rsid w:val="00773DBD"/>
    <w:rsid w:val="00777D17"/>
    <w:rsid w:val="00782350"/>
    <w:rsid w:val="00784698"/>
    <w:rsid w:val="0078482E"/>
    <w:rsid w:val="007872C0"/>
    <w:rsid w:val="00790892"/>
    <w:rsid w:val="00792B78"/>
    <w:rsid w:val="007931FE"/>
    <w:rsid w:val="00795F5E"/>
    <w:rsid w:val="0079692A"/>
    <w:rsid w:val="007A0CDD"/>
    <w:rsid w:val="007A29CB"/>
    <w:rsid w:val="007A2D41"/>
    <w:rsid w:val="007A4D0D"/>
    <w:rsid w:val="007B0764"/>
    <w:rsid w:val="007B3A47"/>
    <w:rsid w:val="007B5A58"/>
    <w:rsid w:val="007C13D5"/>
    <w:rsid w:val="007C2CFB"/>
    <w:rsid w:val="007C2EBC"/>
    <w:rsid w:val="007C39BB"/>
    <w:rsid w:val="007C4897"/>
    <w:rsid w:val="007C56D7"/>
    <w:rsid w:val="007E1087"/>
    <w:rsid w:val="007E1928"/>
    <w:rsid w:val="007E60D6"/>
    <w:rsid w:val="007E6659"/>
    <w:rsid w:val="007E72A5"/>
    <w:rsid w:val="007F21BB"/>
    <w:rsid w:val="007F4C8D"/>
    <w:rsid w:val="007F525C"/>
    <w:rsid w:val="007F5312"/>
    <w:rsid w:val="007F55DF"/>
    <w:rsid w:val="00811821"/>
    <w:rsid w:val="00815F35"/>
    <w:rsid w:val="00817780"/>
    <w:rsid w:val="008248E4"/>
    <w:rsid w:val="00825068"/>
    <w:rsid w:val="00826E11"/>
    <w:rsid w:val="008347E1"/>
    <w:rsid w:val="00835CCD"/>
    <w:rsid w:val="0084090D"/>
    <w:rsid w:val="00841105"/>
    <w:rsid w:val="00842D8B"/>
    <w:rsid w:val="00844842"/>
    <w:rsid w:val="00846A5C"/>
    <w:rsid w:val="00847E4E"/>
    <w:rsid w:val="00850B58"/>
    <w:rsid w:val="00852FE2"/>
    <w:rsid w:val="00853EC3"/>
    <w:rsid w:val="008605A2"/>
    <w:rsid w:val="008616C9"/>
    <w:rsid w:val="00864A1E"/>
    <w:rsid w:val="0086503B"/>
    <w:rsid w:val="0086576C"/>
    <w:rsid w:val="00867592"/>
    <w:rsid w:val="008721CA"/>
    <w:rsid w:val="00873650"/>
    <w:rsid w:val="00875028"/>
    <w:rsid w:val="008772F5"/>
    <w:rsid w:val="00882BF3"/>
    <w:rsid w:val="00882FE3"/>
    <w:rsid w:val="008902D3"/>
    <w:rsid w:val="00892D38"/>
    <w:rsid w:val="00894156"/>
    <w:rsid w:val="008945B5"/>
    <w:rsid w:val="00895C1D"/>
    <w:rsid w:val="00897C7A"/>
    <w:rsid w:val="008A25F1"/>
    <w:rsid w:val="008A7461"/>
    <w:rsid w:val="008B4226"/>
    <w:rsid w:val="008B43E3"/>
    <w:rsid w:val="008B4B37"/>
    <w:rsid w:val="008B636C"/>
    <w:rsid w:val="008B67FD"/>
    <w:rsid w:val="008B6E13"/>
    <w:rsid w:val="008B728A"/>
    <w:rsid w:val="008C0741"/>
    <w:rsid w:val="008C5246"/>
    <w:rsid w:val="008D27C8"/>
    <w:rsid w:val="008D3EFD"/>
    <w:rsid w:val="008D6A03"/>
    <w:rsid w:val="008D6F34"/>
    <w:rsid w:val="008E1509"/>
    <w:rsid w:val="008E3197"/>
    <w:rsid w:val="008E3EE3"/>
    <w:rsid w:val="008E432E"/>
    <w:rsid w:val="008E436D"/>
    <w:rsid w:val="008E5BEF"/>
    <w:rsid w:val="008F06E6"/>
    <w:rsid w:val="008F37CF"/>
    <w:rsid w:val="0090266D"/>
    <w:rsid w:val="009156E0"/>
    <w:rsid w:val="009236AA"/>
    <w:rsid w:val="00923DA3"/>
    <w:rsid w:val="00926157"/>
    <w:rsid w:val="00926E2C"/>
    <w:rsid w:val="00932B41"/>
    <w:rsid w:val="0093319F"/>
    <w:rsid w:val="00933871"/>
    <w:rsid w:val="00937471"/>
    <w:rsid w:val="009468EF"/>
    <w:rsid w:val="009508F8"/>
    <w:rsid w:val="009520B7"/>
    <w:rsid w:val="009566DC"/>
    <w:rsid w:val="0095779B"/>
    <w:rsid w:val="0096102F"/>
    <w:rsid w:val="00962DF7"/>
    <w:rsid w:val="00963828"/>
    <w:rsid w:val="00963D01"/>
    <w:rsid w:val="00964882"/>
    <w:rsid w:val="00970A2D"/>
    <w:rsid w:val="009804FA"/>
    <w:rsid w:val="00981569"/>
    <w:rsid w:val="00986175"/>
    <w:rsid w:val="009861DC"/>
    <w:rsid w:val="0098676D"/>
    <w:rsid w:val="0099051F"/>
    <w:rsid w:val="0099296D"/>
    <w:rsid w:val="009973F6"/>
    <w:rsid w:val="00997B98"/>
    <w:rsid w:val="009A32B9"/>
    <w:rsid w:val="009A4683"/>
    <w:rsid w:val="009A4850"/>
    <w:rsid w:val="009A53A6"/>
    <w:rsid w:val="009A606F"/>
    <w:rsid w:val="009A71CF"/>
    <w:rsid w:val="009A7F8B"/>
    <w:rsid w:val="009B1F30"/>
    <w:rsid w:val="009B209F"/>
    <w:rsid w:val="009B2ABC"/>
    <w:rsid w:val="009B3080"/>
    <w:rsid w:val="009C33F3"/>
    <w:rsid w:val="009C7419"/>
    <w:rsid w:val="009D19C8"/>
    <w:rsid w:val="009D3743"/>
    <w:rsid w:val="009D38F9"/>
    <w:rsid w:val="009D671D"/>
    <w:rsid w:val="009D754A"/>
    <w:rsid w:val="009E3F1C"/>
    <w:rsid w:val="009E42DF"/>
    <w:rsid w:val="009E5A1D"/>
    <w:rsid w:val="009E7F46"/>
    <w:rsid w:val="009F2DEB"/>
    <w:rsid w:val="009F3E72"/>
    <w:rsid w:val="009F545F"/>
    <w:rsid w:val="009F5EFF"/>
    <w:rsid w:val="00A030B6"/>
    <w:rsid w:val="00A11FE0"/>
    <w:rsid w:val="00A140DE"/>
    <w:rsid w:val="00A14A1F"/>
    <w:rsid w:val="00A15119"/>
    <w:rsid w:val="00A15932"/>
    <w:rsid w:val="00A15C15"/>
    <w:rsid w:val="00A16140"/>
    <w:rsid w:val="00A17B82"/>
    <w:rsid w:val="00A17ECA"/>
    <w:rsid w:val="00A21432"/>
    <w:rsid w:val="00A231AA"/>
    <w:rsid w:val="00A237AF"/>
    <w:rsid w:val="00A27F98"/>
    <w:rsid w:val="00A31E2A"/>
    <w:rsid w:val="00A34BE5"/>
    <w:rsid w:val="00A34F8E"/>
    <w:rsid w:val="00A360C3"/>
    <w:rsid w:val="00A3625C"/>
    <w:rsid w:val="00A434C7"/>
    <w:rsid w:val="00A445F9"/>
    <w:rsid w:val="00A466F4"/>
    <w:rsid w:val="00A471FF"/>
    <w:rsid w:val="00A5640F"/>
    <w:rsid w:val="00A5760B"/>
    <w:rsid w:val="00A63ABA"/>
    <w:rsid w:val="00A67618"/>
    <w:rsid w:val="00A7165F"/>
    <w:rsid w:val="00A72064"/>
    <w:rsid w:val="00A7270B"/>
    <w:rsid w:val="00A7367C"/>
    <w:rsid w:val="00A807AD"/>
    <w:rsid w:val="00A8238C"/>
    <w:rsid w:val="00A82CCD"/>
    <w:rsid w:val="00A839AD"/>
    <w:rsid w:val="00A83FF2"/>
    <w:rsid w:val="00A91B9F"/>
    <w:rsid w:val="00A92E42"/>
    <w:rsid w:val="00A961C7"/>
    <w:rsid w:val="00A97E7F"/>
    <w:rsid w:val="00AA4A7E"/>
    <w:rsid w:val="00AA62AF"/>
    <w:rsid w:val="00AB0A43"/>
    <w:rsid w:val="00AB267D"/>
    <w:rsid w:val="00AB400C"/>
    <w:rsid w:val="00AB7DE5"/>
    <w:rsid w:val="00AC5C59"/>
    <w:rsid w:val="00AC6744"/>
    <w:rsid w:val="00AD0E06"/>
    <w:rsid w:val="00AD2127"/>
    <w:rsid w:val="00AD395D"/>
    <w:rsid w:val="00AD4DF5"/>
    <w:rsid w:val="00AD5AD6"/>
    <w:rsid w:val="00AE1985"/>
    <w:rsid w:val="00AE2900"/>
    <w:rsid w:val="00AF2E57"/>
    <w:rsid w:val="00B03BD4"/>
    <w:rsid w:val="00B12847"/>
    <w:rsid w:val="00B12E91"/>
    <w:rsid w:val="00B143F6"/>
    <w:rsid w:val="00B203DB"/>
    <w:rsid w:val="00B207FC"/>
    <w:rsid w:val="00B21394"/>
    <w:rsid w:val="00B247A8"/>
    <w:rsid w:val="00B33E1A"/>
    <w:rsid w:val="00B341F0"/>
    <w:rsid w:val="00B342C6"/>
    <w:rsid w:val="00B35827"/>
    <w:rsid w:val="00B36502"/>
    <w:rsid w:val="00B40A02"/>
    <w:rsid w:val="00B4227E"/>
    <w:rsid w:val="00B42951"/>
    <w:rsid w:val="00B43061"/>
    <w:rsid w:val="00B44227"/>
    <w:rsid w:val="00B45425"/>
    <w:rsid w:val="00B50259"/>
    <w:rsid w:val="00B510DF"/>
    <w:rsid w:val="00B5185C"/>
    <w:rsid w:val="00B52B77"/>
    <w:rsid w:val="00B55A11"/>
    <w:rsid w:val="00B61342"/>
    <w:rsid w:val="00B6306E"/>
    <w:rsid w:val="00B67E06"/>
    <w:rsid w:val="00B74D45"/>
    <w:rsid w:val="00B75EF6"/>
    <w:rsid w:val="00B80CC1"/>
    <w:rsid w:val="00B81E0E"/>
    <w:rsid w:val="00B8704C"/>
    <w:rsid w:val="00B92FCE"/>
    <w:rsid w:val="00B9633E"/>
    <w:rsid w:val="00B97269"/>
    <w:rsid w:val="00B9767E"/>
    <w:rsid w:val="00B97BCC"/>
    <w:rsid w:val="00B97F67"/>
    <w:rsid w:val="00BA0AD7"/>
    <w:rsid w:val="00BA0FDF"/>
    <w:rsid w:val="00BB2663"/>
    <w:rsid w:val="00BB3B93"/>
    <w:rsid w:val="00BB4293"/>
    <w:rsid w:val="00BB4446"/>
    <w:rsid w:val="00BB7E3E"/>
    <w:rsid w:val="00BC70B4"/>
    <w:rsid w:val="00BD02C5"/>
    <w:rsid w:val="00BD2DCB"/>
    <w:rsid w:val="00BD370A"/>
    <w:rsid w:val="00BD5FD0"/>
    <w:rsid w:val="00BD7BAF"/>
    <w:rsid w:val="00BE40B4"/>
    <w:rsid w:val="00BF3F16"/>
    <w:rsid w:val="00BF48DB"/>
    <w:rsid w:val="00BF50A2"/>
    <w:rsid w:val="00BF6CA0"/>
    <w:rsid w:val="00C01330"/>
    <w:rsid w:val="00C0478A"/>
    <w:rsid w:val="00C04CCC"/>
    <w:rsid w:val="00C0523D"/>
    <w:rsid w:val="00C05D42"/>
    <w:rsid w:val="00C12B81"/>
    <w:rsid w:val="00C145C3"/>
    <w:rsid w:val="00C151FE"/>
    <w:rsid w:val="00C153C8"/>
    <w:rsid w:val="00C16384"/>
    <w:rsid w:val="00C16B0B"/>
    <w:rsid w:val="00C2046E"/>
    <w:rsid w:val="00C20F8B"/>
    <w:rsid w:val="00C219E6"/>
    <w:rsid w:val="00C23062"/>
    <w:rsid w:val="00C23F5C"/>
    <w:rsid w:val="00C248A2"/>
    <w:rsid w:val="00C253A5"/>
    <w:rsid w:val="00C27BC6"/>
    <w:rsid w:val="00C36AE2"/>
    <w:rsid w:val="00C45F25"/>
    <w:rsid w:val="00C503C2"/>
    <w:rsid w:val="00C528AA"/>
    <w:rsid w:val="00C52DE6"/>
    <w:rsid w:val="00C530A3"/>
    <w:rsid w:val="00C54EF8"/>
    <w:rsid w:val="00C5525C"/>
    <w:rsid w:val="00C55285"/>
    <w:rsid w:val="00C5723A"/>
    <w:rsid w:val="00C63F6C"/>
    <w:rsid w:val="00C654C9"/>
    <w:rsid w:val="00C74B07"/>
    <w:rsid w:val="00C754C0"/>
    <w:rsid w:val="00C756E0"/>
    <w:rsid w:val="00C860E5"/>
    <w:rsid w:val="00C86E98"/>
    <w:rsid w:val="00C87DCB"/>
    <w:rsid w:val="00C912DE"/>
    <w:rsid w:val="00C91349"/>
    <w:rsid w:val="00C917B1"/>
    <w:rsid w:val="00C94445"/>
    <w:rsid w:val="00C9531E"/>
    <w:rsid w:val="00C9549C"/>
    <w:rsid w:val="00C95A43"/>
    <w:rsid w:val="00C95FE0"/>
    <w:rsid w:val="00C96D4D"/>
    <w:rsid w:val="00C9750E"/>
    <w:rsid w:val="00C978DD"/>
    <w:rsid w:val="00CA61E1"/>
    <w:rsid w:val="00CB233B"/>
    <w:rsid w:val="00CB66AA"/>
    <w:rsid w:val="00CB713C"/>
    <w:rsid w:val="00CC133E"/>
    <w:rsid w:val="00CC4FCD"/>
    <w:rsid w:val="00CD289F"/>
    <w:rsid w:val="00CD6C8B"/>
    <w:rsid w:val="00CE391A"/>
    <w:rsid w:val="00CE4357"/>
    <w:rsid w:val="00CE52A3"/>
    <w:rsid w:val="00CE6401"/>
    <w:rsid w:val="00CF01AA"/>
    <w:rsid w:val="00CF0D54"/>
    <w:rsid w:val="00CF26F3"/>
    <w:rsid w:val="00CF3CB3"/>
    <w:rsid w:val="00D004F0"/>
    <w:rsid w:val="00D006FB"/>
    <w:rsid w:val="00D0233D"/>
    <w:rsid w:val="00D036FE"/>
    <w:rsid w:val="00D055E5"/>
    <w:rsid w:val="00D063C2"/>
    <w:rsid w:val="00D100F1"/>
    <w:rsid w:val="00D13B6E"/>
    <w:rsid w:val="00D14F2E"/>
    <w:rsid w:val="00D200D2"/>
    <w:rsid w:val="00D21938"/>
    <w:rsid w:val="00D256F1"/>
    <w:rsid w:val="00D2723F"/>
    <w:rsid w:val="00D27CBC"/>
    <w:rsid w:val="00D302D6"/>
    <w:rsid w:val="00D30541"/>
    <w:rsid w:val="00D30B12"/>
    <w:rsid w:val="00D32D35"/>
    <w:rsid w:val="00D32D46"/>
    <w:rsid w:val="00D33234"/>
    <w:rsid w:val="00D34B0E"/>
    <w:rsid w:val="00D37C18"/>
    <w:rsid w:val="00D424B0"/>
    <w:rsid w:val="00D42D03"/>
    <w:rsid w:val="00D43F7E"/>
    <w:rsid w:val="00D45670"/>
    <w:rsid w:val="00D47493"/>
    <w:rsid w:val="00D50863"/>
    <w:rsid w:val="00D56603"/>
    <w:rsid w:val="00D5792D"/>
    <w:rsid w:val="00D64A75"/>
    <w:rsid w:val="00D6640B"/>
    <w:rsid w:val="00D70200"/>
    <w:rsid w:val="00D750DD"/>
    <w:rsid w:val="00D75BD4"/>
    <w:rsid w:val="00D80BC3"/>
    <w:rsid w:val="00D824AA"/>
    <w:rsid w:val="00D84E35"/>
    <w:rsid w:val="00D85433"/>
    <w:rsid w:val="00D8564A"/>
    <w:rsid w:val="00D85E50"/>
    <w:rsid w:val="00D86015"/>
    <w:rsid w:val="00D86C00"/>
    <w:rsid w:val="00D90D12"/>
    <w:rsid w:val="00D90EE9"/>
    <w:rsid w:val="00D91395"/>
    <w:rsid w:val="00D92C70"/>
    <w:rsid w:val="00D937D6"/>
    <w:rsid w:val="00D93BE0"/>
    <w:rsid w:val="00D95377"/>
    <w:rsid w:val="00DA1226"/>
    <w:rsid w:val="00DA2DE1"/>
    <w:rsid w:val="00DA2F38"/>
    <w:rsid w:val="00DA3F7D"/>
    <w:rsid w:val="00DA4736"/>
    <w:rsid w:val="00DA4A91"/>
    <w:rsid w:val="00DA5706"/>
    <w:rsid w:val="00DA628B"/>
    <w:rsid w:val="00DA6A02"/>
    <w:rsid w:val="00DB0031"/>
    <w:rsid w:val="00DB10A9"/>
    <w:rsid w:val="00DB29A9"/>
    <w:rsid w:val="00DB5807"/>
    <w:rsid w:val="00DB5A0B"/>
    <w:rsid w:val="00DC095F"/>
    <w:rsid w:val="00DC3378"/>
    <w:rsid w:val="00DC4C98"/>
    <w:rsid w:val="00DD7A56"/>
    <w:rsid w:val="00DE195B"/>
    <w:rsid w:val="00DE3DAA"/>
    <w:rsid w:val="00DE4AD4"/>
    <w:rsid w:val="00DE4C65"/>
    <w:rsid w:val="00DE5AC7"/>
    <w:rsid w:val="00DE6B12"/>
    <w:rsid w:val="00DF02C8"/>
    <w:rsid w:val="00DF12B9"/>
    <w:rsid w:val="00DF38DD"/>
    <w:rsid w:val="00DF3F65"/>
    <w:rsid w:val="00DF56DB"/>
    <w:rsid w:val="00E00A01"/>
    <w:rsid w:val="00E00EF3"/>
    <w:rsid w:val="00E01203"/>
    <w:rsid w:val="00E04426"/>
    <w:rsid w:val="00E05C5D"/>
    <w:rsid w:val="00E174F8"/>
    <w:rsid w:val="00E210F2"/>
    <w:rsid w:val="00E21E17"/>
    <w:rsid w:val="00E2544D"/>
    <w:rsid w:val="00E25910"/>
    <w:rsid w:val="00E259B6"/>
    <w:rsid w:val="00E335E2"/>
    <w:rsid w:val="00E345CC"/>
    <w:rsid w:val="00E37C18"/>
    <w:rsid w:val="00E41175"/>
    <w:rsid w:val="00E41545"/>
    <w:rsid w:val="00E43E69"/>
    <w:rsid w:val="00E45158"/>
    <w:rsid w:val="00E47CA4"/>
    <w:rsid w:val="00E52100"/>
    <w:rsid w:val="00E559B3"/>
    <w:rsid w:val="00E602E5"/>
    <w:rsid w:val="00E621AC"/>
    <w:rsid w:val="00E63EC0"/>
    <w:rsid w:val="00E66106"/>
    <w:rsid w:val="00E7245F"/>
    <w:rsid w:val="00E727B8"/>
    <w:rsid w:val="00E72BF2"/>
    <w:rsid w:val="00E73605"/>
    <w:rsid w:val="00E749EA"/>
    <w:rsid w:val="00E74BA4"/>
    <w:rsid w:val="00E74F15"/>
    <w:rsid w:val="00E8156E"/>
    <w:rsid w:val="00E8274C"/>
    <w:rsid w:val="00E83E55"/>
    <w:rsid w:val="00E856C0"/>
    <w:rsid w:val="00E90184"/>
    <w:rsid w:val="00E91888"/>
    <w:rsid w:val="00E91EB4"/>
    <w:rsid w:val="00E95515"/>
    <w:rsid w:val="00EA0383"/>
    <w:rsid w:val="00EA2638"/>
    <w:rsid w:val="00EA413D"/>
    <w:rsid w:val="00EA4275"/>
    <w:rsid w:val="00EA6402"/>
    <w:rsid w:val="00EA689E"/>
    <w:rsid w:val="00EA6C7F"/>
    <w:rsid w:val="00EB3396"/>
    <w:rsid w:val="00EB5913"/>
    <w:rsid w:val="00EC2E85"/>
    <w:rsid w:val="00EC4682"/>
    <w:rsid w:val="00ED1DB7"/>
    <w:rsid w:val="00ED2090"/>
    <w:rsid w:val="00ED2C40"/>
    <w:rsid w:val="00ED35B9"/>
    <w:rsid w:val="00ED661A"/>
    <w:rsid w:val="00ED6EA0"/>
    <w:rsid w:val="00ED7960"/>
    <w:rsid w:val="00EE0B7D"/>
    <w:rsid w:val="00EE2491"/>
    <w:rsid w:val="00EE7198"/>
    <w:rsid w:val="00EE7332"/>
    <w:rsid w:val="00EE7FEB"/>
    <w:rsid w:val="00EF0126"/>
    <w:rsid w:val="00EF50B8"/>
    <w:rsid w:val="00F0360D"/>
    <w:rsid w:val="00F047C8"/>
    <w:rsid w:val="00F04B2A"/>
    <w:rsid w:val="00F051EC"/>
    <w:rsid w:val="00F135F8"/>
    <w:rsid w:val="00F15A78"/>
    <w:rsid w:val="00F16CEB"/>
    <w:rsid w:val="00F16F69"/>
    <w:rsid w:val="00F2029B"/>
    <w:rsid w:val="00F235E2"/>
    <w:rsid w:val="00F249FF"/>
    <w:rsid w:val="00F24A44"/>
    <w:rsid w:val="00F25E2D"/>
    <w:rsid w:val="00F263B0"/>
    <w:rsid w:val="00F320D5"/>
    <w:rsid w:val="00F401FA"/>
    <w:rsid w:val="00F42742"/>
    <w:rsid w:val="00F433F7"/>
    <w:rsid w:val="00F44890"/>
    <w:rsid w:val="00F45F2B"/>
    <w:rsid w:val="00F47983"/>
    <w:rsid w:val="00F509ED"/>
    <w:rsid w:val="00F60333"/>
    <w:rsid w:val="00F60783"/>
    <w:rsid w:val="00F6140E"/>
    <w:rsid w:val="00F62579"/>
    <w:rsid w:val="00F644E3"/>
    <w:rsid w:val="00F644F9"/>
    <w:rsid w:val="00F705B4"/>
    <w:rsid w:val="00F70B95"/>
    <w:rsid w:val="00F716F0"/>
    <w:rsid w:val="00F76CC3"/>
    <w:rsid w:val="00F7703B"/>
    <w:rsid w:val="00F80BCC"/>
    <w:rsid w:val="00F834B3"/>
    <w:rsid w:val="00F8577B"/>
    <w:rsid w:val="00F85909"/>
    <w:rsid w:val="00F85DC8"/>
    <w:rsid w:val="00F867E0"/>
    <w:rsid w:val="00F918CC"/>
    <w:rsid w:val="00F934A0"/>
    <w:rsid w:val="00F9445C"/>
    <w:rsid w:val="00FB598B"/>
    <w:rsid w:val="00FB5E66"/>
    <w:rsid w:val="00FC0A6C"/>
    <w:rsid w:val="00FC1AD1"/>
    <w:rsid w:val="00FC2075"/>
    <w:rsid w:val="00FC24D6"/>
    <w:rsid w:val="00FC46F4"/>
    <w:rsid w:val="00FC5797"/>
    <w:rsid w:val="00FD079E"/>
    <w:rsid w:val="00FD2E88"/>
    <w:rsid w:val="00FD4872"/>
    <w:rsid w:val="00FE1FDE"/>
    <w:rsid w:val="00FE3FC7"/>
    <w:rsid w:val="00FE5D2A"/>
    <w:rsid w:val="00FF1CC4"/>
    <w:rsid w:val="00FF43F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2FB9A"/>
  <w15:docId w15:val="{50BECEBB-27BA-4D41-A0B4-FD2975C6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8B"/>
  </w:style>
  <w:style w:type="paragraph" w:styleId="Ttulo1">
    <w:name w:val="heading 1"/>
    <w:basedOn w:val="Normal"/>
    <w:next w:val="Normal"/>
    <w:qFormat/>
    <w:rsid w:val="009A7F8B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9A7F8B"/>
    <w:pPr>
      <w:keepNext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rsid w:val="009A7F8B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9A7F8B"/>
    <w:pPr>
      <w:keepNext/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rsid w:val="009A7F8B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9A7F8B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9A7F8B"/>
    <w:pPr>
      <w:keepNext/>
      <w:ind w:firstLine="142"/>
      <w:jc w:val="both"/>
      <w:outlineLvl w:val="6"/>
    </w:pPr>
    <w:rPr>
      <w:rFonts w:ascii="Arial" w:hAnsi="Arial"/>
      <w:b/>
      <w:color w:val="808080"/>
      <w:sz w:val="24"/>
    </w:rPr>
  </w:style>
  <w:style w:type="paragraph" w:styleId="Ttulo8">
    <w:name w:val="heading 8"/>
    <w:basedOn w:val="Normal"/>
    <w:next w:val="Normal"/>
    <w:qFormat/>
    <w:rsid w:val="009A7F8B"/>
    <w:pPr>
      <w:keepNext/>
      <w:jc w:val="center"/>
      <w:outlineLvl w:val="7"/>
    </w:pPr>
    <w:rPr>
      <w:b/>
      <w:bCs/>
      <w:sz w:val="24"/>
      <w:szCs w:val="16"/>
    </w:rPr>
  </w:style>
  <w:style w:type="paragraph" w:styleId="Ttulo9">
    <w:name w:val="heading 9"/>
    <w:basedOn w:val="Normal"/>
    <w:next w:val="Normal"/>
    <w:qFormat/>
    <w:rsid w:val="009A7F8B"/>
    <w:pPr>
      <w:keepNext/>
      <w:jc w:val="both"/>
      <w:outlineLvl w:val="8"/>
    </w:pPr>
    <w:rPr>
      <w:b/>
      <w:bCs/>
      <w:sz w:val="24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9A7F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A7F8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9A7F8B"/>
    <w:pPr>
      <w:ind w:firstLine="1701"/>
    </w:pPr>
    <w:rPr>
      <w:rFonts w:ascii="Arial" w:hAnsi="Arial"/>
    </w:rPr>
  </w:style>
  <w:style w:type="paragraph" w:styleId="Recuodecorpodetexto2">
    <w:name w:val="Body Text Indent 2"/>
    <w:basedOn w:val="Normal"/>
    <w:semiHidden/>
    <w:rsid w:val="009A7F8B"/>
    <w:pPr>
      <w:spacing w:before="240" w:line="360" w:lineRule="auto"/>
      <w:ind w:firstLine="1701"/>
      <w:jc w:val="both"/>
    </w:pPr>
    <w:rPr>
      <w:rFonts w:ascii="Arial" w:hAnsi="Arial"/>
    </w:rPr>
  </w:style>
  <w:style w:type="character" w:styleId="Hyperlink">
    <w:name w:val="Hyperlink"/>
    <w:semiHidden/>
    <w:rsid w:val="009A7F8B"/>
    <w:rPr>
      <w:color w:val="0000FF"/>
      <w:u w:val="single"/>
    </w:rPr>
  </w:style>
  <w:style w:type="paragraph" w:styleId="Recuodecorpodetexto3">
    <w:name w:val="Body Text Indent 3"/>
    <w:basedOn w:val="Normal"/>
    <w:semiHidden/>
    <w:rsid w:val="009A7F8B"/>
    <w:pPr>
      <w:ind w:left="4962"/>
      <w:jc w:val="both"/>
    </w:pPr>
  </w:style>
  <w:style w:type="paragraph" w:styleId="Corpodetexto">
    <w:name w:val="Body Text"/>
    <w:basedOn w:val="Normal"/>
    <w:semiHidden/>
    <w:rsid w:val="009A7F8B"/>
    <w:pPr>
      <w:jc w:val="both"/>
    </w:pPr>
    <w:rPr>
      <w:sz w:val="24"/>
      <w:szCs w:val="16"/>
    </w:rPr>
  </w:style>
  <w:style w:type="character" w:customStyle="1" w:styleId="Ttulo9Char">
    <w:name w:val="Título 9 Char"/>
    <w:rsid w:val="009A7F8B"/>
    <w:rPr>
      <w:b/>
      <w:bCs/>
      <w:sz w:val="24"/>
      <w:szCs w:val="16"/>
    </w:rPr>
  </w:style>
  <w:style w:type="character" w:customStyle="1" w:styleId="CorpodetextoChar">
    <w:name w:val="Corpo de texto Char"/>
    <w:semiHidden/>
    <w:rsid w:val="009A7F8B"/>
    <w:rPr>
      <w:sz w:val="24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AD7"/>
    <w:rPr>
      <w:rFonts w:ascii="Segoe UI" w:hAnsi="Segoe UI"/>
      <w:sz w:val="18"/>
      <w:szCs w:val="18"/>
    </w:rPr>
  </w:style>
  <w:style w:type="character" w:styleId="Forte">
    <w:name w:val="Strong"/>
    <w:uiPriority w:val="22"/>
    <w:qFormat/>
    <w:rsid w:val="009A7F8B"/>
    <w:rPr>
      <w:b/>
      <w:bCs/>
    </w:rPr>
  </w:style>
  <w:style w:type="character" w:customStyle="1" w:styleId="TextodebaloChar">
    <w:name w:val="Texto de balão Char"/>
    <w:link w:val="Textodebalo"/>
    <w:uiPriority w:val="99"/>
    <w:semiHidden/>
    <w:rsid w:val="00BA0AD7"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283451"/>
    <w:rPr>
      <w:i/>
      <w:iCs/>
    </w:rPr>
  </w:style>
  <w:style w:type="paragraph" w:customStyle="1" w:styleId="texto1">
    <w:name w:val="texto1"/>
    <w:basedOn w:val="Normal"/>
    <w:rsid w:val="00541E4F"/>
    <w:pPr>
      <w:spacing w:before="100" w:beforeAutospacing="1" w:after="100" w:afterAutospacing="1"/>
    </w:pPr>
    <w:rPr>
      <w:sz w:val="24"/>
      <w:szCs w:val="24"/>
    </w:rPr>
  </w:style>
  <w:style w:type="paragraph" w:customStyle="1" w:styleId="dou-paragraph">
    <w:name w:val="dou-paragraph"/>
    <w:basedOn w:val="Normal"/>
    <w:rsid w:val="002E5BEF"/>
    <w:pPr>
      <w:spacing w:before="100" w:beforeAutospacing="1" w:after="100" w:afterAutospacing="1"/>
    </w:pPr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97B9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97B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37D6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justificadorecuoprimeiralinha"/>
    <w:basedOn w:val="Normal"/>
    <w:rsid w:val="00D937D6"/>
    <w:pPr>
      <w:spacing w:before="100" w:beforeAutospacing="1" w:after="100" w:afterAutospacing="1"/>
    </w:pPr>
    <w:rPr>
      <w:sz w:val="24"/>
      <w:szCs w:val="24"/>
    </w:rPr>
  </w:style>
  <w:style w:type="paragraph" w:customStyle="1" w:styleId="ementa">
    <w:name w:val="ementa"/>
    <w:basedOn w:val="Normal"/>
    <w:rsid w:val="00EA68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4-2006/2004/Lei/L1105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520de%2520programas\Microsoft%2520Office\Modelos\timbre%2520ofici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D361B-AD60-49CE-8F95-5F3A31D7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timbre%20oficial</Template>
  <TotalTime>1</TotalTime>
  <Pages>3</Pages>
  <Words>846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</vt:lpstr>
    </vt:vector>
  </TitlesOfParts>
  <Company>CRB-1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</dc:title>
  <dc:creator>Conselho Regional de Biologia</dc:creator>
  <cp:lastModifiedBy>CFBio</cp:lastModifiedBy>
  <cp:revision>2</cp:revision>
  <cp:lastPrinted>2018-09-25T19:03:00Z</cp:lastPrinted>
  <dcterms:created xsi:type="dcterms:W3CDTF">2020-12-24T12:50:00Z</dcterms:created>
  <dcterms:modified xsi:type="dcterms:W3CDTF">2020-12-24T12:50:00Z</dcterms:modified>
</cp:coreProperties>
</file>