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6E55" w14:textId="1150ED9E" w:rsidR="00137ECE" w:rsidRPr="00AD7AF7" w:rsidRDefault="00137ECE" w:rsidP="00137E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Hlk49162202"/>
      <w:bookmarkStart w:id="1" w:name="_Hlk49162138"/>
      <w:r w:rsidRPr="00AD7A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RESOLUÇÃO Nº </w:t>
      </w:r>
      <w:r w:rsidR="00F33F4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584, DE 17 DE DEZEMBRO </w:t>
      </w:r>
      <w:r w:rsidRPr="00AD7AF7">
        <w:rPr>
          <w:rFonts w:ascii="Times New Roman" w:hAnsi="Times New Roman" w:cs="Times New Roman"/>
          <w:b/>
          <w:bCs/>
          <w:color w:val="auto"/>
          <w:sz w:val="28"/>
          <w:szCs w:val="28"/>
        </w:rPr>
        <w:t>DE 202</w:t>
      </w:r>
      <w:r w:rsidR="00F33F44">
        <w:rPr>
          <w:rFonts w:ascii="Times New Roman" w:hAnsi="Times New Roman" w:cs="Times New Roman"/>
          <w:b/>
          <w:bCs/>
          <w:color w:val="auto"/>
          <w:sz w:val="28"/>
          <w:szCs w:val="28"/>
        </w:rPr>
        <w:t>0.</w:t>
      </w:r>
    </w:p>
    <w:p w14:paraId="049C8A79" w14:textId="77777777" w:rsidR="00137ECE" w:rsidRPr="00D819D2" w:rsidRDefault="00137ECE" w:rsidP="00137ECE">
      <w:pPr>
        <w:pStyle w:val="Default"/>
        <w:jc w:val="both"/>
        <w:rPr>
          <w:rFonts w:ascii="Times New Roman" w:hAnsi="Times New Roman" w:cs="Times New Roman"/>
        </w:rPr>
      </w:pPr>
    </w:p>
    <w:p w14:paraId="04790466" w14:textId="77777777" w:rsidR="00137ECE" w:rsidRPr="00D819D2" w:rsidRDefault="00137ECE" w:rsidP="00137ECE">
      <w:pPr>
        <w:pStyle w:val="Default"/>
        <w:ind w:left="453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19D2">
        <w:rPr>
          <w:rFonts w:ascii="Times New Roman" w:hAnsi="Times New Roman" w:cs="Times New Roman"/>
          <w:i/>
          <w:iCs/>
          <w:sz w:val="20"/>
          <w:szCs w:val="20"/>
        </w:rPr>
        <w:t xml:space="preserve">Dispõe sobre a criação e </w:t>
      </w:r>
      <w:bookmarkStart w:id="2" w:name="_Hlk57808923"/>
      <w:r w:rsidRPr="00D819D2">
        <w:rPr>
          <w:rFonts w:ascii="Times New Roman" w:hAnsi="Times New Roman" w:cs="Times New Roman"/>
          <w:i/>
          <w:iCs/>
          <w:sz w:val="20"/>
          <w:szCs w:val="20"/>
        </w:rPr>
        <w:t>implantação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35B10">
        <w:rPr>
          <w:rFonts w:ascii="Times New Roman" w:hAnsi="Times New Roman" w:cs="Times New Roman"/>
          <w:i/>
          <w:iCs/>
          <w:sz w:val="20"/>
          <w:szCs w:val="20"/>
        </w:rPr>
        <w:t>do</w:t>
      </w:r>
      <w:r w:rsidRPr="00D819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35B10">
        <w:rPr>
          <w:rFonts w:ascii="Times New Roman" w:hAnsi="Times New Roman" w:cs="Times New Roman"/>
          <w:i/>
          <w:iCs/>
          <w:sz w:val="20"/>
          <w:szCs w:val="20"/>
        </w:rPr>
        <w:t>Sistema de Informação de Contabilidade de Custos</w:t>
      </w:r>
      <w:r w:rsidRPr="00D819D2">
        <w:rPr>
          <w:rFonts w:ascii="Times New Roman" w:hAnsi="Times New Roman" w:cs="Times New Roman"/>
          <w:i/>
          <w:iCs/>
          <w:sz w:val="20"/>
          <w:szCs w:val="20"/>
        </w:rPr>
        <w:t xml:space="preserve"> no Sistema CFBio/</w:t>
      </w:r>
      <w:proofErr w:type="spellStart"/>
      <w:r w:rsidRPr="00D819D2">
        <w:rPr>
          <w:rFonts w:ascii="Times New Roman" w:hAnsi="Times New Roman" w:cs="Times New Roman"/>
          <w:i/>
          <w:iCs/>
          <w:sz w:val="20"/>
          <w:szCs w:val="20"/>
        </w:rPr>
        <w:t>CRBios</w:t>
      </w:r>
      <w:proofErr w:type="spellEnd"/>
      <w:r w:rsidRPr="00D819D2">
        <w:rPr>
          <w:rFonts w:ascii="Times New Roman" w:hAnsi="Times New Roman" w:cs="Times New Roman"/>
          <w:i/>
          <w:iCs/>
          <w:sz w:val="20"/>
          <w:szCs w:val="20"/>
        </w:rPr>
        <w:t>, e dá outras providências.</w:t>
      </w:r>
    </w:p>
    <w:bookmarkEnd w:id="2"/>
    <w:p w14:paraId="31AA78A0" w14:textId="77777777" w:rsidR="00137ECE" w:rsidRDefault="00137ECE" w:rsidP="00137ECE">
      <w:pPr>
        <w:pStyle w:val="Default"/>
        <w:jc w:val="both"/>
        <w:rPr>
          <w:rFonts w:ascii="Times New Roman" w:hAnsi="Times New Roman" w:cs="Times New Roman"/>
        </w:rPr>
      </w:pPr>
    </w:p>
    <w:p w14:paraId="73E2551C" w14:textId="77777777" w:rsidR="00137ECE" w:rsidRPr="00AD7AF7" w:rsidRDefault="00137ECE" w:rsidP="00137ECE">
      <w:pPr>
        <w:jc w:val="both"/>
        <w:rPr>
          <w:sz w:val="24"/>
          <w:szCs w:val="24"/>
        </w:rPr>
      </w:pPr>
      <w:r>
        <w:tab/>
      </w:r>
      <w:r>
        <w:tab/>
      </w:r>
      <w:r w:rsidRPr="00AD7AF7">
        <w:rPr>
          <w:b/>
          <w:bCs/>
          <w:sz w:val="24"/>
          <w:szCs w:val="24"/>
        </w:rPr>
        <w:t>O CONSELHO FEDERAL DE BIOLOGIA - CFBio</w:t>
      </w:r>
      <w:r w:rsidRPr="00AD7AF7">
        <w:rPr>
          <w:sz w:val="24"/>
          <w:szCs w:val="24"/>
        </w:rPr>
        <w:t>, Autarquia Federal, com personalidade jurídica de direito público, criado pela Lei nº 6.684, de 3 de setembro de 1979, alterada pela Lei nº 7.017, de 30 de agosto de 1982 e regulamentada pelo Decreto nº 88.438, de 28 de junho de 1983, no uso de suas atribuições legais e regimentais;</w:t>
      </w:r>
    </w:p>
    <w:p w14:paraId="4CE7FBD9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7AB5843A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Considerando a necessidade de implantação de um </w:t>
      </w:r>
      <w:r w:rsidRPr="00735B10">
        <w:rPr>
          <w:sz w:val="24"/>
          <w:szCs w:val="24"/>
        </w:rPr>
        <w:t>Sistema de Informação de Contabilidade de Custos</w:t>
      </w:r>
      <w:r w:rsidRPr="00735B10" w:rsidDel="00735B10">
        <w:rPr>
          <w:sz w:val="24"/>
          <w:szCs w:val="24"/>
        </w:rPr>
        <w:t xml:space="preserve"> </w:t>
      </w:r>
      <w:r w:rsidRPr="00AD7AF7">
        <w:rPr>
          <w:sz w:val="24"/>
          <w:szCs w:val="24"/>
        </w:rPr>
        <w:t xml:space="preserve">efetivo que permita a avaliação dos gastos com as atividades </w:t>
      </w:r>
      <w:r w:rsidRPr="00DD1305">
        <w:rPr>
          <w:sz w:val="24"/>
          <w:szCs w:val="24"/>
        </w:rPr>
        <w:t>finalísticas</w:t>
      </w:r>
      <w:r w:rsidRPr="00AD7AF7">
        <w:rPr>
          <w:sz w:val="24"/>
          <w:szCs w:val="24"/>
        </w:rPr>
        <w:t xml:space="preserve"> do Sistema CFBio/CRBios;</w:t>
      </w:r>
    </w:p>
    <w:p w14:paraId="209EA174" w14:textId="77777777" w:rsidR="00137ECE" w:rsidRPr="003430E9" w:rsidRDefault="00137ECE" w:rsidP="00137ECE">
      <w:pPr>
        <w:jc w:val="both"/>
        <w:rPr>
          <w:sz w:val="24"/>
          <w:szCs w:val="24"/>
        </w:rPr>
      </w:pPr>
    </w:p>
    <w:p w14:paraId="00A4A6B4" w14:textId="77777777" w:rsidR="00137ECE" w:rsidRPr="003430E9" w:rsidRDefault="00137ECE" w:rsidP="00137ECE">
      <w:pPr>
        <w:jc w:val="both"/>
        <w:rPr>
          <w:sz w:val="24"/>
          <w:szCs w:val="24"/>
        </w:rPr>
      </w:pPr>
      <w:r w:rsidRPr="003430E9">
        <w:rPr>
          <w:sz w:val="24"/>
          <w:szCs w:val="24"/>
        </w:rPr>
        <w:tab/>
      </w:r>
      <w:r w:rsidRPr="003430E9">
        <w:rPr>
          <w:sz w:val="24"/>
          <w:szCs w:val="24"/>
        </w:rPr>
        <w:tab/>
        <w:t xml:space="preserve">Considerando o que dispõe a Lei nº 4.320/1964 que </w:t>
      </w:r>
      <w:r>
        <w:rPr>
          <w:sz w:val="24"/>
          <w:szCs w:val="24"/>
        </w:rPr>
        <w:t>insti</w:t>
      </w:r>
      <w:r w:rsidRPr="003430E9">
        <w:rPr>
          <w:sz w:val="24"/>
          <w:szCs w:val="24"/>
          <w:shd w:val="clear" w:color="auto" w:fill="FFFFFF"/>
        </w:rPr>
        <w:t>tui Normas Gerais de Direito Financeiro para elaboração e contr</w:t>
      </w:r>
      <w:r w:rsidR="008A56F8">
        <w:rPr>
          <w:sz w:val="24"/>
          <w:szCs w:val="24"/>
          <w:shd w:val="clear" w:color="auto" w:fill="FFFFFF"/>
        </w:rPr>
        <w:t>o</w:t>
      </w:r>
      <w:r w:rsidRPr="003430E9">
        <w:rPr>
          <w:sz w:val="24"/>
          <w:szCs w:val="24"/>
          <w:shd w:val="clear" w:color="auto" w:fill="FFFFFF"/>
        </w:rPr>
        <w:t>le dos orçamentos e balanços da União, dos Estados, dos Municípios e do Distrito Federal</w:t>
      </w:r>
      <w:r w:rsidRPr="003430E9">
        <w:rPr>
          <w:sz w:val="24"/>
          <w:szCs w:val="24"/>
        </w:rPr>
        <w:t>;</w:t>
      </w:r>
    </w:p>
    <w:p w14:paraId="479BE669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42E32BA1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</w:r>
      <w:r w:rsidRPr="00AD7AF7">
        <w:rPr>
          <w:bCs/>
          <w:sz w:val="24"/>
          <w:szCs w:val="24"/>
        </w:rPr>
        <w:t>Considerando</w:t>
      </w:r>
      <w:r w:rsidRPr="00AD7AF7">
        <w:rPr>
          <w:sz w:val="24"/>
          <w:szCs w:val="24"/>
        </w:rPr>
        <w:t xml:space="preserve"> o que dispõe o art. 79 do Decreto nº 200/</w:t>
      </w:r>
      <w:r>
        <w:rPr>
          <w:sz w:val="24"/>
          <w:szCs w:val="24"/>
        </w:rPr>
        <w:t>19</w:t>
      </w:r>
      <w:r w:rsidRPr="00AD7AF7">
        <w:rPr>
          <w:sz w:val="24"/>
          <w:szCs w:val="24"/>
        </w:rPr>
        <w:t xml:space="preserve">67 que estabelece que a </w:t>
      </w:r>
      <w:r w:rsidRPr="009E5519">
        <w:rPr>
          <w:color w:val="000000" w:themeColor="text1"/>
          <w:sz w:val="24"/>
          <w:szCs w:val="24"/>
        </w:rPr>
        <w:t xml:space="preserve">contabilidade </w:t>
      </w:r>
      <w:r w:rsidRPr="00AD7AF7">
        <w:rPr>
          <w:sz w:val="24"/>
          <w:szCs w:val="24"/>
        </w:rPr>
        <w:t>deverá apurar os custos dos serviços de forma a evidenciar os resultados da gestão;</w:t>
      </w:r>
    </w:p>
    <w:p w14:paraId="200D8A7E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4286D6CB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</w:r>
      <w:r w:rsidRPr="00AD7AF7">
        <w:rPr>
          <w:bCs/>
          <w:sz w:val="24"/>
          <w:szCs w:val="24"/>
        </w:rPr>
        <w:t>Considerando,</w:t>
      </w:r>
      <w:r w:rsidRPr="00AD7AF7">
        <w:rPr>
          <w:sz w:val="24"/>
          <w:szCs w:val="24"/>
        </w:rPr>
        <w:t xml:space="preserve"> o que dispõe o art. 50, § 3º da Lei nº 101/2000 (L</w:t>
      </w:r>
      <w:r>
        <w:rPr>
          <w:sz w:val="24"/>
          <w:szCs w:val="24"/>
        </w:rPr>
        <w:t xml:space="preserve">ei de </w:t>
      </w:r>
      <w:r w:rsidRPr="00AD7AF7">
        <w:rPr>
          <w:sz w:val="24"/>
          <w:szCs w:val="24"/>
        </w:rPr>
        <w:t>R</w:t>
      </w:r>
      <w:r>
        <w:rPr>
          <w:sz w:val="24"/>
          <w:szCs w:val="24"/>
        </w:rPr>
        <w:t xml:space="preserve">esponsabilidade </w:t>
      </w:r>
      <w:r w:rsidRPr="00AD7AF7">
        <w:rPr>
          <w:sz w:val="24"/>
          <w:szCs w:val="24"/>
        </w:rPr>
        <w:t>F</w:t>
      </w:r>
      <w:r>
        <w:rPr>
          <w:sz w:val="24"/>
          <w:szCs w:val="24"/>
        </w:rPr>
        <w:t>iscal</w:t>
      </w:r>
      <w:r w:rsidRPr="00AD7AF7">
        <w:rPr>
          <w:sz w:val="24"/>
          <w:szCs w:val="24"/>
        </w:rPr>
        <w:t>) determina que a Administração Pública manterá sistema de custos que permita a avaliação e o acompanhamento da gestão orçamentária, financeira e patrimonial;</w:t>
      </w:r>
    </w:p>
    <w:p w14:paraId="49EB0D7A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5970D217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</w:r>
      <w:r w:rsidRPr="00AD7AF7">
        <w:rPr>
          <w:bCs/>
          <w:sz w:val="24"/>
          <w:szCs w:val="24"/>
        </w:rPr>
        <w:t>Considerando</w:t>
      </w:r>
      <w:r w:rsidRPr="00AD7AF7">
        <w:rPr>
          <w:sz w:val="24"/>
          <w:szCs w:val="24"/>
        </w:rPr>
        <w:t xml:space="preserve"> o que dispõe o art. 15 da Lei nº 10.180/2001 que estabelece que o Sistema de Contabilidade Federal tem por finalidade registrar os atos e fatos relacionados com a administração orçamentária, financeira e patrimonial da União e evidenciar: </w:t>
      </w:r>
      <w:r>
        <w:rPr>
          <w:sz w:val="24"/>
          <w:szCs w:val="24"/>
        </w:rPr>
        <w:t xml:space="preserve">inciso </w:t>
      </w:r>
      <w:r w:rsidRPr="00AD7AF7">
        <w:rPr>
          <w:sz w:val="24"/>
          <w:szCs w:val="24"/>
        </w:rPr>
        <w:t>V - os custos dos programas e das unidades da Administração Pública Federal;</w:t>
      </w:r>
    </w:p>
    <w:p w14:paraId="5838B537" w14:textId="77777777" w:rsidR="00137ECE" w:rsidRDefault="00137ECE" w:rsidP="00137ECE">
      <w:pPr>
        <w:jc w:val="both"/>
        <w:rPr>
          <w:sz w:val="24"/>
          <w:szCs w:val="24"/>
        </w:rPr>
      </w:pPr>
    </w:p>
    <w:p w14:paraId="128CD84C" w14:textId="77777777" w:rsidR="00137ECE" w:rsidRPr="003F2749" w:rsidRDefault="00137ECE" w:rsidP="00137ECE">
      <w:pPr>
        <w:pStyle w:val="Corpodetexto"/>
        <w:ind w:left="0"/>
        <w:jc w:val="both"/>
      </w:pPr>
      <w:r>
        <w:tab/>
      </w:r>
      <w:r>
        <w:tab/>
      </w:r>
      <w:r w:rsidRPr="003F2749">
        <w:rPr>
          <w:bCs/>
          <w:bdr w:val="none" w:sz="0" w:space="0" w:color="auto" w:frame="1"/>
          <w:lang w:eastAsia="pt-BR"/>
        </w:rPr>
        <w:t xml:space="preserve">Considerando o aprovado pelo Plenário do CFBio em sua </w:t>
      </w:r>
      <w:r>
        <w:rPr>
          <w:bCs/>
          <w:bdr w:val="none" w:sz="0" w:space="0" w:color="auto" w:frame="1"/>
          <w:lang w:eastAsia="pt-BR"/>
        </w:rPr>
        <w:t xml:space="preserve">18ª </w:t>
      </w:r>
      <w:r w:rsidRPr="003F2749">
        <w:rPr>
          <w:bCs/>
          <w:bdr w:val="none" w:sz="0" w:space="0" w:color="auto" w:frame="1"/>
          <w:lang w:eastAsia="pt-BR"/>
        </w:rPr>
        <w:t xml:space="preserve">Sessão Plenária </w:t>
      </w:r>
      <w:r>
        <w:rPr>
          <w:bCs/>
          <w:bdr w:val="none" w:sz="0" w:space="0" w:color="auto" w:frame="1"/>
          <w:lang w:eastAsia="pt-BR"/>
        </w:rPr>
        <w:t>Extrao</w:t>
      </w:r>
      <w:r w:rsidRPr="003F2749">
        <w:rPr>
          <w:bCs/>
          <w:bdr w:val="none" w:sz="0" w:space="0" w:color="auto" w:frame="1"/>
          <w:lang w:eastAsia="pt-BR"/>
        </w:rPr>
        <w:t xml:space="preserve">rdinária, realizada em </w:t>
      </w:r>
      <w:r>
        <w:rPr>
          <w:bCs/>
          <w:bdr w:val="none" w:sz="0" w:space="0" w:color="auto" w:frame="1"/>
          <w:lang w:eastAsia="pt-BR"/>
        </w:rPr>
        <w:t xml:space="preserve">17 de dezembro </w:t>
      </w:r>
      <w:r w:rsidRPr="003F2749">
        <w:rPr>
          <w:bCs/>
          <w:bdr w:val="none" w:sz="0" w:space="0" w:color="auto" w:frame="1"/>
          <w:lang w:eastAsia="pt-BR"/>
        </w:rPr>
        <w:t>de 2020;</w:t>
      </w:r>
      <w:r w:rsidRPr="003F2749">
        <w:t xml:space="preserve"> </w:t>
      </w:r>
    </w:p>
    <w:p w14:paraId="4052A2DE" w14:textId="77777777" w:rsidR="00137ECE" w:rsidRPr="003F2749" w:rsidRDefault="00137ECE" w:rsidP="00137ECE">
      <w:pPr>
        <w:jc w:val="both"/>
        <w:rPr>
          <w:sz w:val="24"/>
          <w:szCs w:val="24"/>
        </w:rPr>
      </w:pPr>
    </w:p>
    <w:p w14:paraId="3D3EEE86" w14:textId="77777777" w:rsidR="00137ECE" w:rsidRDefault="00137ECE" w:rsidP="00137ECE">
      <w:pPr>
        <w:ind w:left="720" w:firstLine="720"/>
        <w:jc w:val="both"/>
        <w:rPr>
          <w:b/>
          <w:bCs/>
          <w:sz w:val="24"/>
          <w:szCs w:val="24"/>
        </w:rPr>
      </w:pPr>
      <w:r w:rsidRPr="003F2749">
        <w:rPr>
          <w:b/>
          <w:bCs/>
          <w:sz w:val="24"/>
          <w:szCs w:val="24"/>
        </w:rPr>
        <w:t>RESOLVE:</w:t>
      </w:r>
    </w:p>
    <w:p w14:paraId="32515649" w14:textId="77777777" w:rsidR="00137ECE" w:rsidRDefault="00137ECE" w:rsidP="00137ECE">
      <w:pPr>
        <w:ind w:left="720" w:firstLine="720"/>
        <w:jc w:val="both"/>
        <w:rPr>
          <w:b/>
          <w:bCs/>
          <w:sz w:val="24"/>
          <w:szCs w:val="24"/>
        </w:rPr>
      </w:pPr>
    </w:p>
    <w:p w14:paraId="7567EC8F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Art. 1º Criar e impla</w:t>
      </w:r>
      <w:r>
        <w:rPr>
          <w:sz w:val="24"/>
          <w:szCs w:val="24"/>
        </w:rPr>
        <w:t>ntar</w:t>
      </w:r>
      <w:r w:rsidRPr="00AD7AF7">
        <w:rPr>
          <w:sz w:val="24"/>
          <w:szCs w:val="24"/>
        </w:rPr>
        <w:t xml:space="preserve"> um Sistema de Informação de Contabilidade de Custos</w:t>
      </w:r>
      <w:r>
        <w:rPr>
          <w:sz w:val="24"/>
          <w:szCs w:val="24"/>
        </w:rPr>
        <w:t xml:space="preserve"> - </w:t>
      </w:r>
      <w:r w:rsidRPr="00131A76">
        <w:rPr>
          <w:sz w:val="24"/>
          <w:szCs w:val="24"/>
        </w:rPr>
        <w:t>SICC</w:t>
      </w:r>
      <w:r w:rsidRPr="00AD7AF7">
        <w:rPr>
          <w:sz w:val="24"/>
          <w:szCs w:val="24"/>
        </w:rPr>
        <w:t xml:space="preserve"> no Sistema CFBio/CRBios, c</w:t>
      </w:r>
      <w:r>
        <w:rPr>
          <w:sz w:val="24"/>
          <w:szCs w:val="24"/>
        </w:rPr>
        <w:t>o</w:t>
      </w:r>
      <w:r w:rsidRPr="00AD7AF7">
        <w:rPr>
          <w:sz w:val="24"/>
          <w:szCs w:val="24"/>
        </w:rPr>
        <w:t>m os seguintes objetivos.</w:t>
      </w:r>
    </w:p>
    <w:p w14:paraId="2EEB1313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0B4793C0" w14:textId="15F69832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§ 1º Estabelece</w:t>
      </w:r>
      <w:r>
        <w:rPr>
          <w:sz w:val="24"/>
          <w:szCs w:val="24"/>
        </w:rPr>
        <w:t>r</w:t>
      </w:r>
      <w:r w:rsidRPr="00AD7AF7">
        <w:rPr>
          <w:sz w:val="24"/>
          <w:szCs w:val="24"/>
        </w:rPr>
        <w:t xml:space="preserve"> a conceituação, o objeto, os objetivos e as regras básicas para mensuração e evidenciação dos custos no </w:t>
      </w:r>
      <w:r>
        <w:rPr>
          <w:sz w:val="24"/>
          <w:szCs w:val="24"/>
        </w:rPr>
        <w:t>S</w:t>
      </w:r>
      <w:r w:rsidRPr="00AD7AF7">
        <w:rPr>
          <w:sz w:val="24"/>
          <w:szCs w:val="24"/>
        </w:rPr>
        <w:t xml:space="preserve">istema CFBio/CRBios e apresentado, nesta </w:t>
      </w:r>
      <w:r>
        <w:rPr>
          <w:sz w:val="24"/>
          <w:szCs w:val="24"/>
        </w:rPr>
        <w:t>Resolução</w:t>
      </w:r>
      <w:r w:rsidRPr="00AD7AF7">
        <w:rPr>
          <w:sz w:val="24"/>
          <w:szCs w:val="24"/>
        </w:rPr>
        <w:t xml:space="preserve">, como </w:t>
      </w:r>
      <w:r w:rsidRPr="00735B10">
        <w:rPr>
          <w:sz w:val="24"/>
          <w:szCs w:val="24"/>
        </w:rPr>
        <w:t>Sistema de Informação de Contabilidade de Custos</w:t>
      </w:r>
      <w:r>
        <w:rPr>
          <w:sz w:val="24"/>
          <w:szCs w:val="24"/>
        </w:rPr>
        <w:t>.</w:t>
      </w:r>
    </w:p>
    <w:p w14:paraId="303973D5" w14:textId="77777777" w:rsidR="002537A6" w:rsidRPr="00AD7AF7" w:rsidRDefault="002537A6" w:rsidP="00137ECE">
      <w:pPr>
        <w:jc w:val="both"/>
        <w:rPr>
          <w:sz w:val="24"/>
          <w:szCs w:val="24"/>
        </w:rPr>
      </w:pPr>
    </w:p>
    <w:p w14:paraId="53FBEA0A" w14:textId="0E18A5B6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lastRenderedPageBreak/>
        <w:tab/>
      </w:r>
      <w:r w:rsidRPr="00AD7AF7">
        <w:rPr>
          <w:sz w:val="24"/>
          <w:szCs w:val="24"/>
        </w:rPr>
        <w:tab/>
        <w:t xml:space="preserve">§ 2º O </w:t>
      </w:r>
      <w:r>
        <w:rPr>
          <w:sz w:val="24"/>
          <w:szCs w:val="24"/>
        </w:rPr>
        <w:t>SICC</w:t>
      </w:r>
      <w:r w:rsidRPr="003430E9">
        <w:rPr>
          <w:sz w:val="24"/>
          <w:szCs w:val="24"/>
        </w:rPr>
        <w:t xml:space="preserve"> </w:t>
      </w:r>
      <w:r w:rsidRPr="00AD7AF7">
        <w:rPr>
          <w:sz w:val="24"/>
          <w:szCs w:val="24"/>
        </w:rPr>
        <w:t xml:space="preserve">registra, processa e evidencia os custos de bens e serviços e outros objetos de custos, produzidos e oferecidos à sociedade pelo </w:t>
      </w:r>
      <w:r>
        <w:rPr>
          <w:sz w:val="24"/>
          <w:szCs w:val="24"/>
        </w:rPr>
        <w:t>S</w:t>
      </w:r>
      <w:r w:rsidRPr="00AD7AF7">
        <w:rPr>
          <w:sz w:val="24"/>
          <w:szCs w:val="24"/>
        </w:rPr>
        <w:t>istema CFBio/CRBios.</w:t>
      </w:r>
    </w:p>
    <w:p w14:paraId="6299FBC0" w14:textId="77777777" w:rsidR="009C6CB3" w:rsidRPr="00AD7AF7" w:rsidRDefault="009C6CB3" w:rsidP="00137ECE">
      <w:pPr>
        <w:jc w:val="both"/>
        <w:rPr>
          <w:sz w:val="24"/>
          <w:szCs w:val="24"/>
        </w:rPr>
      </w:pPr>
    </w:p>
    <w:p w14:paraId="16709C18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§ </w:t>
      </w:r>
      <w:r w:rsidRPr="00131A76">
        <w:rPr>
          <w:sz w:val="24"/>
          <w:szCs w:val="24"/>
        </w:rPr>
        <w:t>3º O SICC de bens e serviços</w:t>
      </w:r>
      <w:r w:rsidRPr="00AD7AF7">
        <w:rPr>
          <w:sz w:val="24"/>
          <w:szCs w:val="24"/>
        </w:rPr>
        <w:t xml:space="preserve"> e outros objetos de custos no âmbito do </w:t>
      </w:r>
      <w:r>
        <w:rPr>
          <w:sz w:val="24"/>
          <w:szCs w:val="24"/>
        </w:rPr>
        <w:t>S</w:t>
      </w:r>
      <w:r w:rsidRPr="00AD7AF7">
        <w:rPr>
          <w:sz w:val="24"/>
          <w:szCs w:val="24"/>
        </w:rPr>
        <w:t>istema CFBio/CRBios tem por</w:t>
      </w:r>
      <w:r w:rsidRPr="00AD7AF7">
        <w:rPr>
          <w:spacing w:val="-9"/>
          <w:sz w:val="24"/>
          <w:szCs w:val="24"/>
        </w:rPr>
        <w:t xml:space="preserve"> </w:t>
      </w:r>
      <w:r w:rsidRPr="00AD7AF7">
        <w:rPr>
          <w:sz w:val="24"/>
          <w:szCs w:val="24"/>
        </w:rPr>
        <w:t>objetivo:</w:t>
      </w:r>
    </w:p>
    <w:p w14:paraId="7920F74B" w14:textId="77777777" w:rsidR="008A56F8" w:rsidRDefault="008A56F8" w:rsidP="00137ECE">
      <w:pPr>
        <w:jc w:val="both"/>
        <w:rPr>
          <w:sz w:val="24"/>
          <w:szCs w:val="24"/>
        </w:rPr>
      </w:pPr>
    </w:p>
    <w:p w14:paraId="00BC0065" w14:textId="77777777" w:rsidR="00137ECE" w:rsidRDefault="008A56F8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- </w:t>
      </w:r>
      <w:r w:rsidR="00137ECE" w:rsidRPr="00AD7AF7">
        <w:rPr>
          <w:sz w:val="24"/>
          <w:szCs w:val="24"/>
        </w:rPr>
        <w:t>mensurar,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registrar</w:t>
      </w:r>
      <w:r w:rsidR="00137ECE" w:rsidRPr="00AD7AF7">
        <w:rPr>
          <w:spacing w:val="-9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e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evidenciar</w:t>
      </w:r>
      <w:r w:rsidR="00137ECE" w:rsidRPr="00AD7AF7">
        <w:rPr>
          <w:spacing w:val="-7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os</w:t>
      </w:r>
      <w:r w:rsidR="00137ECE" w:rsidRPr="00AD7AF7">
        <w:rPr>
          <w:spacing w:val="-6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custos</w:t>
      </w:r>
      <w:r w:rsidR="00137ECE" w:rsidRPr="00AD7AF7">
        <w:rPr>
          <w:spacing w:val="-7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dos</w:t>
      </w:r>
      <w:r w:rsidR="00137ECE" w:rsidRPr="00AD7AF7">
        <w:rPr>
          <w:spacing w:val="-6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produtos,</w:t>
      </w:r>
      <w:r w:rsidR="00137ECE" w:rsidRPr="00AD7AF7">
        <w:rPr>
          <w:spacing w:val="-9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serviços,</w:t>
      </w:r>
      <w:r w:rsidR="00137ECE" w:rsidRPr="00AD7AF7">
        <w:rPr>
          <w:spacing w:val="-9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programas, projetos, atividades, ações e outros objetos de custos da</w:t>
      </w:r>
      <w:r w:rsidR="00137ECE" w:rsidRPr="00AD7AF7">
        <w:rPr>
          <w:spacing w:val="-33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entidade;</w:t>
      </w:r>
    </w:p>
    <w:p w14:paraId="4767D7D1" w14:textId="77777777" w:rsidR="008A56F8" w:rsidRDefault="008A56F8" w:rsidP="00137ECE">
      <w:pPr>
        <w:jc w:val="both"/>
        <w:rPr>
          <w:sz w:val="24"/>
          <w:szCs w:val="24"/>
        </w:rPr>
      </w:pPr>
    </w:p>
    <w:p w14:paraId="75CF3E72" w14:textId="77777777" w:rsidR="00137ECE" w:rsidRDefault="008A56F8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- </w:t>
      </w:r>
      <w:r w:rsidR="00137ECE" w:rsidRPr="00AD7AF7">
        <w:rPr>
          <w:sz w:val="24"/>
          <w:szCs w:val="24"/>
        </w:rPr>
        <w:t>apoiar a avaliação de resultados e desempenhos, permitindo a comparação entre os custos da entidade com os custos de outros Conselhos Regionais, caso necessário, estimulando a melhoria</w:t>
      </w:r>
      <w:r w:rsidR="00137ECE" w:rsidRPr="00AD7AF7">
        <w:rPr>
          <w:spacing w:val="-45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 xml:space="preserve">do desempenho dos </w:t>
      </w:r>
      <w:r w:rsidR="00137ECE">
        <w:rPr>
          <w:sz w:val="24"/>
          <w:szCs w:val="24"/>
        </w:rPr>
        <w:t>R</w:t>
      </w:r>
      <w:r w:rsidR="00137ECE" w:rsidRPr="00AD7AF7">
        <w:rPr>
          <w:sz w:val="24"/>
          <w:szCs w:val="24"/>
        </w:rPr>
        <w:t>egionais;</w:t>
      </w:r>
    </w:p>
    <w:p w14:paraId="2A9B98B2" w14:textId="77777777" w:rsidR="008A56F8" w:rsidRDefault="008A56F8" w:rsidP="00137ECE">
      <w:pPr>
        <w:jc w:val="both"/>
        <w:rPr>
          <w:sz w:val="24"/>
          <w:szCs w:val="24"/>
        </w:rPr>
      </w:pPr>
    </w:p>
    <w:p w14:paraId="2E3DB31E" w14:textId="77777777" w:rsidR="00137ECE" w:rsidRDefault="008A56F8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- </w:t>
      </w:r>
      <w:r w:rsidR="00137ECE" w:rsidRPr="00AD7AF7">
        <w:rPr>
          <w:sz w:val="24"/>
          <w:szCs w:val="24"/>
        </w:rPr>
        <w:t>apoiar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a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tomada</w:t>
      </w:r>
      <w:r w:rsidR="00137ECE" w:rsidRPr="00AD7AF7">
        <w:rPr>
          <w:spacing w:val="-9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de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decisão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em</w:t>
      </w:r>
      <w:r w:rsidR="00137ECE" w:rsidRPr="00AD7AF7">
        <w:rPr>
          <w:spacing w:val="-7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processos,</w:t>
      </w:r>
      <w:r w:rsidR="00137ECE" w:rsidRPr="00AD7AF7">
        <w:rPr>
          <w:spacing w:val="-6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tais</w:t>
      </w:r>
      <w:r w:rsidR="00137ECE" w:rsidRPr="00AD7AF7">
        <w:rPr>
          <w:spacing w:val="-6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como</w:t>
      </w:r>
      <w:r w:rsidR="00137ECE" w:rsidRPr="00AD7AF7">
        <w:rPr>
          <w:spacing w:val="-4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aquisição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ou</w:t>
      </w:r>
      <w:r w:rsidR="00137ECE" w:rsidRPr="00AD7AF7">
        <w:rPr>
          <w:spacing w:val="-7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locação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ou ainda terceirização de determinado bem ou</w:t>
      </w:r>
      <w:r w:rsidR="00137ECE" w:rsidRPr="00AD7AF7">
        <w:rPr>
          <w:spacing w:val="-16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serviço;</w:t>
      </w:r>
    </w:p>
    <w:p w14:paraId="100D4032" w14:textId="77777777" w:rsidR="008A56F8" w:rsidRDefault="008A56F8" w:rsidP="00137ECE">
      <w:pPr>
        <w:jc w:val="both"/>
        <w:rPr>
          <w:sz w:val="24"/>
          <w:szCs w:val="24"/>
        </w:rPr>
      </w:pPr>
    </w:p>
    <w:p w14:paraId="67647DC7" w14:textId="77777777" w:rsidR="00137ECE" w:rsidRDefault="008A56F8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- </w:t>
      </w:r>
      <w:r w:rsidR="00137ECE" w:rsidRPr="00AD7AF7">
        <w:rPr>
          <w:sz w:val="24"/>
          <w:szCs w:val="24"/>
        </w:rPr>
        <w:t>apoiar</w:t>
      </w:r>
      <w:r w:rsidR="00137ECE" w:rsidRPr="00AD7AF7">
        <w:rPr>
          <w:spacing w:val="-11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as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funções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de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planejamento</w:t>
      </w:r>
      <w:r w:rsidR="00137ECE" w:rsidRPr="00AD7AF7">
        <w:rPr>
          <w:spacing w:val="-11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e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orçamento,</w:t>
      </w:r>
      <w:r w:rsidR="00137ECE" w:rsidRPr="00AD7AF7">
        <w:rPr>
          <w:spacing w:val="-8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fornecendo</w:t>
      </w:r>
      <w:r w:rsidR="00137ECE" w:rsidRPr="00AD7AF7">
        <w:rPr>
          <w:spacing w:val="-10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informações</w:t>
      </w:r>
      <w:r w:rsidR="00137ECE" w:rsidRPr="00AD7AF7">
        <w:rPr>
          <w:spacing w:val="-12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que permitam projeções mais aderentes à realidade com base em custos incorridos e</w:t>
      </w:r>
      <w:r w:rsidR="00137ECE" w:rsidRPr="00AD7AF7">
        <w:rPr>
          <w:spacing w:val="-4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projetados;</w:t>
      </w:r>
    </w:p>
    <w:p w14:paraId="153A1D4D" w14:textId="77777777" w:rsidR="008A56F8" w:rsidRDefault="008A56F8" w:rsidP="00137ECE">
      <w:pPr>
        <w:jc w:val="both"/>
        <w:rPr>
          <w:sz w:val="24"/>
          <w:szCs w:val="24"/>
        </w:rPr>
      </w:pPr>
    </w:p>
    <w:p w14:paraId="7182DCED" w14:textId="77777777" w:rsidR="00137ECE" w:rsidRPr="00AD7AF7" w:rsidRDefault="008A56F8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- </w:t>
      </w:r>
      <w:r w:rsidR="00137ECE" w:rsidRPr="00AD7AF7">
        <w:rPr>
          <w:sz w:val="24"/>
          <w:szCs w:val="24"/>
        </w:rPr>
        <w:t>apoiar programas de redução de custos e de melhoria da qualidade do gasto</w:t>
      </w:r>
      <w:r w:rsidR="00137ECE">
        <w:rPr>
          <w:sz w:val="24"/>
          <w:szCs w:val="24"/>
        </w:rPr>
        <w:t xml:space="preserve"> </w:t>
      </w:r>
      <w:r w:rsidR="00137ECE" w:rsidRPr="00131A76">
        <w:rPr>
          <w:sz w:val="24"/>
          <w:szCs w:val="24"/>
        </w:rPr>
        <w:t>no âmbito</w:t>
      </w:r>
      <w:r w:rsidR="00137ECE" w:rsidRPr="00AD7AF7">
        <w:rPr>
          <w:sz w:val="24"/>
          <w:szCs w:val="24"/>
        </w:rPr>
        <w:t xml:space="preserve"> do </w:t>
      </w:r>
      <w:r w:rsidR="00137ECE">
        <w:rPr>
          <w:sz w:val="24"/>
          <w:szCs w:val="24"/>
        </w:rPr>
        <w:t>S</w:t>
      </w:r>
      <w:r w:rsidR="00137ECE" w:rsidRPr="00AD7AF7">
        <w:rPr>
          <w:sz w:val="24"/>
          <w:szCs w:val="24"/>
        </w:rPr>
        <w:t>istema</w:t>
      </w:r>
      <w:r w:rsidR="00137ECE" w:rsidRPr="00AD7AF7">
        <w:rPr>
          <w:spacing w:val="-9"/>
          <w:sz w:val="24"/>
          <w:szCs w:val="24"/>
        </w:rPr>
        <w:t xml:space="preserve"> </w:t>
      </w:r>
      <w:r w:rsidR="00137ECE" w:rsidRPr="00AD7AF7">
        <w:rPr>
          <w:sz w:val="24"/>
          <w:szCs w:val="24"/>
        </w:rPr>
        <w:t>CFBio/CRBios.</w:t>
      </w:r>
    </w:p>
    <w:p w14:paraId="446254A7" w14:textId="77777777" w:rsidR="00137ECE" w:rsidRDefault="00137ECE" w:rsidP="00137ECE">
      <w:pPr>
        <w:jc w:val="both"/>
        <w:rPr>
          <w:sz w:val="24"/>
          <w:szCs w:val="24"/>
        </w:rPr>
      </w:pPr>
    </w:p>
    <w:p w14:paraId="0B565B85" w14:textId="77777777" w:rsidR="00137ECE" w:rsidRDefault="00137ECE" w:rsidP="00137ECE">
      <w:pPr>
        <w:ind w:left="720" w:firstLine="720"/>
        <w:jc w:val="both"/>
        <w:rPr>
          <w:sz w:val="24"/>
          <w:szCs w:val="24"/>
        </w:rPr>
      </w:pPr>
      <w:r w:rsidRPr="00F63A30">
        <w:rPr>
          <w:sz w:val="24"/>
          <w:szCs w:val="24"/>
        </w:rPr>
        <w:t>Art. 2º Para efeito desta Resolução aplicam-se os seguintes conceitos:</w:t>
      </w:r>
    </w:p>
    <w:p w14:paraId="0B01B06C" w14:textId="77777777" w:rsidR="008A56F8" w:rsidRPr="00F63A30" w:rsidRDefault="008A56F8" w:rsidP="00137ECE">
      <w:pPr>
        <w:ind w:left="720" w:firstLine="720"/>
        <w:jc w:val="both"/>
        <w:rPr>
          <w:sz w:val="24"/>
          <w:szCs w:val="24"/>
        </w:rPr>
      </w:pPr>
    </w:p>
    <w:p w14:paraId="5AD9CE10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I - objeto de custo é a unidade que se deseja mensurar e avaliar os custos. Os principais objetos de custos são identificados a partir de informações dos subsistemas orçamentário e patrimonial;</w:t>
      </w:r>
    </w:p>
    <w:p w14:paraId="70C329CE" w14:textId="77777777" w:rsidR="008A56F8" w:rsidRPr="00AD7AF7" w:rsidRDefault="008A56F8" w:rsidP="00137ECE">
      <w:pPr>
        <w:jc w:val="both"/>
        <w:rPr>
          <w:sz w:val="24"/>
          <w:szCs w:val="24"/>
        </w:rPr>
      </w:pPr>
    </w:p>
    <w:p w14:paraId="0A27B68E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II - subsistema orçamentário é a dimensão dos produtos e serviços prestados; função, atividades, projetos, programas executados, identificados e mensurados a partir do planejamento estratégico, podendo se valer, ou não, das classificações orçamentárias existentes;</w:t>
      </w:r>
    </w:p>
    <w:p w14:paraId="30931CA9" w14:textId="77777777" w:rsidR="008A56F8" w:rsidRPr="00AD7AF7" w:rsidRDefault="008A56F8" w:rsidP="00137ECE">
      <w:pPr>
        <w:jc w:val="both"/>
        <w:rPr>
          <w:sz w:val="24"/>
          <w:szCs w:val="24"/>
        </w:rPr>
      </w:pPr>
    </w:p>
    <w:p w14:paraId="16BF4648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III - subsistema patrimonial é a dimensão dos produtos e serviços prestados, identificados e mensurados a partir das transações </w:t>
      </w:r>
      <w:r w:rsidRPr="008F5B00">
        <w:rPr>
          <w:sz w:val="24"/>
          <w:szCs w:val="24"/>
        </w:rPr>
        <w:t xml:space="preserve">quantitativas e qualitativas </w:t>
      </w:r>
      <w:r w:rsidRPr="00AD7AF7">
        <w:rPr>
          <w:sz w:val="24"/>
          <w:szCs w:val="24"/>
        </w:rPr>
        <w:t>afetas ao patrimonial da entidade consoante os Princípios de Contabilidade;</w:t>
      </w:r>
    </w:p>
    <w:p w14:paraId="42F7E530" w14:textId="77777777" w:rsidR="008A56F8" w:rsidRPr="00AD7AF7" w:rsidRDefault="008A56F8" w:rsidP="00137ECE">
      <w:pPr>
        <w:jc w:val="both"/>
        <w:rPr>
          <w:sz w:val="24"/>
          <w:szCs w:val="24"/>
        </w:rPr>
      </w:pPr>
    </w:p>
    <w:p w14:paraId="3B2042A5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IV - apropriação do custo é o reconhecimento do gasto de determinado objeto de custo previamente definido</w:t>
      </w:r>
      <w:r>
        <w:rPr>
          <w:sz w:val="24"/>
          <w:szCs w:val="24"/>
        </w:rPr>
        <w:t>.</w:t>
      </w:r>
    </w:p>
    <w:p w14:paraId="5FA99678" w14:textId="77777777" w:rsidR="00137ECE" w:rsidRPr="003F2749" w:rsidRDefault="00137ECE" w:rsidP="00137ECE">
      <w:pPr>
        <w:ind w:left="720" w:firstLine="720"/>
        <w:jc w:val="both"/>
        <w:rPr>
          <w:b/>
          <w:bCs/>
          <w:sz w:val="24"/>
          <w:szCs w:val="24"/>
        </w:rPr>
      </w:pPr>
    </w:p>
    <w:p w14:paraId="07FE7454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Art. </w:t>
      </w:r>
      <w:r>
        <w:rPr>
          <w:sz w:val="24"/>
          <w:szCs w:val="24"/>
        </w:rPr>
        <w:t>3</w:t>
      </w:r>
      <w:r w:rsidRPr="00AD7AF7">
        <w:rPr>
          <w:sz w:val="24"/>
          <w:szCs w:val="24"/>
        </w:rPr>
        <w:t xml:space="preserve">º A evidenciação dos objetos de custos pode ser efetuada sob a ótica institucional, funcional e programática, com atuação interdependente </w:t>
      </w:r>
      <w:r w:rsidRPr="00131A76">
        <w:rPr>
          <w:sz w:val="24"/>
          <w:szCs w:val="24"/>
        </w:rPr>
        <w:t>das áreas</w:t>
      </w:r>
      <w:r w:rsidRPr="00AD7AF7">
        <w:rPr>
          <w:sz w:val="24"/>
          <w:szCs w:val="24"/>
        </w:rPr>
        <w:t xml:space="preserve"> de planejamento, orçamento, contabilidade e</w:t>
      </w:r>
      <w:r w:rsidRPr="00AD7AF7">
        <w:rPr>
          <w:spacing w:val="-14"/>
          <w:sz w:val="24"/>
          <w:szCs w:val="24"/>
        </w:rPr>
        <w:t xml:space="preserve"> </w:t>
      </w:r>
      <w:r w:rsidRPr="00AD7AF7">
        <w:rPr>
          <w:sz w:val="24"/>
          <w:szCs w:val="24"/>
        </w:rPr>
        <w:t>finanças.</w:t>
      </w:r>
    </w:p>
    <w:p w14:paraId="47C18239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65AD9806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Art. </w:t>
      </w:r>
      <w:r>
        <w:rPr>
          <w:sz w:val="24"/>
          <w:szCs w:val="24"/>
        </w:rPr>
        <w:t>4</w:t>
      </w:r>
      <w:r w:rsidRPr="00AD7AF7">
        <w:rPr>
          <w:sz w:val="24"/>
          <w:szCs w:val="24"/>
        </w:rPr>
        <w:t xml:space="preserve">º Para atingir seus objetivos, o </w:t>
      </w:r>
      <w:r w:rsidRPr="00F63A30">
        <w:rPr>
          <w:sz w:val="24"/>
          <w:szCs w:val="24"/>
        </w:rPr>
        <w:t>S</w:t>
      </w:r>
      <w:r>
        <w:rPr>
          <w:sz w:val="24"/>
          <w:szCs w:val="24"/>
        </w:rPr>
        <w:t>ICC</w:t>
      </w:r>
      <w:r w:rsidRPr="00F63A30">
        <w:rPr>
          <w:sz w:val="24"/>
          <w:szCs w:val="24"/>
        </w:rPr>
        <w:t xml:space="preserve"> </w:t>
      </w:r>
      <w:r w:rsidRPr="00AD7AF7">
        <w:rPr>
          <w:sz w:val="24"/>
          <w:szCs w:val="24"/>
        </w:rPr>
        <w:t xml:space="preserve">deve ter tratamento conceitual </w:t>
      </w:r>
      <w:r w:rsidRPr="00AD7AF7">
        <w:rPr>
          <w:sz w:val="24"/>
          <w:szCs w:val="24"/>
        </w:rPr>
        <w:lastRenderedPageBreak/>
        <w:t>adequado, abordagem tecnológica apropriada que propicie atuar com as múltiplas dimensões (temporais, numéricas</w:t>
      </w:r>
      <w:r w:rsidR="00BF32D3">
        <w:rPr>
          <w:sz w:val="24"/>
          <w:szCs w:val="24"/>
        </w:rPr>
        <w:t>,</w:t>
      </w:r>
      <w:r w:rsidRPr="00AD7AF7">
        <w:rPr>
          <w:sz w:val="24"/>
          <w:szCs w:val="24"/>
        </w:rPr>
        <w:t xml:space="preserve"> organizacionais, entre </w:t>
      </w:r>
      <w:r w:rsidRPr="00BF32D3">
        <w:rPr>
          <w:sz w:val="24"/>
          <w:szCs w:val="24"/>
        </w:rPr>
        <w:t>outr</w:t>
      </w:r>
      <w:r w:rsidR="008A56F8">
        <w:rPr>
          <w:sz w:val="24"/>
          <w:szCs w:val="24"/>
        </w:rPr>
        <w:t>as</w:t>
      </w:r>
      <w:r w:rsidRPr="00AD7AF7">
        <w:rPr>
          <w:sz w:val="24"/>
          <w:szCs w:val="24"/>
        </w:rPr>
        <w:t xml:space="preserve">), permitindo a análise de séries históricas de custos sob a ótica das atividades-fim e meio no </w:t>
      </w:r>
      <w:r>
        <w:rPr>
          <w:sz w:val="24"/>
          <w:szCs w:val="24"/>
        </w:rPr>
        <w:t>S</w:t>
      </w:r>
      <w:r w:rsidRPr="00AD7AF7">
        <w:rPr>
          <w:sz w:val="24"/>
          <w:szCs w:val="24"/>
        </w:rPr>
        <w:t>istema</w:t>
      </w:r>
      <w:r w:rsidRPr="00AD7AF7">
        <w:rPr>
          <w:spacing w:val="-3"/>
          <w:sz w:val="24"/>
          <w:szCs w:val="24"/>
        </w:rPr>
        <w:t xml:space="preserve"> </w:t>
      </w:r>
      <w:r w:rsidRPr="00AD7AF7">
        <w:rPr>
          <w:sz w:val="24"/>
          <w:szCs w:val="24"/>
        </w:rPr>
        <w:t>CFBio/CRBios.</w:t>
      </w:r>
    </w:p>
    <w:p w14:paraId="4FAE1DC8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65B9684E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 xml:space="preserve">Art. </w:t>
      </w:r>
      <w:r>
        <w:rPr>
          <w:sz w:val="24"/>
          <w:szCs w:val="24"/>
        </w:rPr>
        <w:t>5</w:t>
      </w:r>
      <w:r w:rsidRPr="00AD7AF7">
        <w:rPr>
          <w:sz w:val="24"/>
          <w:szCs w:val="24"/>
        </w:rPr>
        <w:t>º É recomendável o uso de ferramentas que permitem acesso rápido aos dados, conjugado com tecnologias de banco de dados de forma a facilitar a criação de relatórios e a análise dos</w:t>
      </w:r>
      <w:r w:rsidRPr="00AD7AF7">
        <w:rPr>
          <w:spacing w:val="-15"/>
          <w:sz w:val="24"/>
          <w:szCs w:val="24"/>
        </w:rPr>
        <w:t xml:space="preserve"> </w:t>
      </w:r>
      <w:r w:rsidRPr="00AD7AF7">
        <w:rPr>
          <w:sz w:val="24"/>
          <w:szCs w:val="24"/>
        </w:rPr>
        <w:t>dados</w:t>
      </w:r>
      <w:r w:rsidR="008A56F8">
        <w:rPr>
          <w:sz w:val="24"/>
          <w:szCs w:val="24"/>
        </w:rPr>
        <w:t>:</w:t>
      </w:r>
    </w:p>
    <w:p w14:paraId="14E372B2" w14:textId="77777777" w:rsidR="008A56F8" w:rsidRPr="00AD7AF7" w:rsidRDefault="008A56F8" w:rsidP="00137ECE">
      <w:pPr>
        <w:jc w:val="both"/>
        <w:rPr>
          <w:sz w:val="24"/>
          <w:szCs w:val="24"/>
        </w:rPr>
      </w:pPr>
    </w:p>
    <w:p w14:paraId="74B3E1E4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I - o</w:t>
      </w:r>
      <w:r w:rsidRPr="00AD7AF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SICC</w:t>
      </w:r>
      <w:r w:rsidRPr="00F63A30">
        <w:rPr>
          <w:sz w:val="24"/>
          <w:szCs w:val="24"/>
        </w:rPr>
        <w:t xml:space="preserve"> </w:t>
      </w:r>
      <w:r w:rsidRPr="00AD7AF7">
        <w:rPr>
          <w:sz w:val="24"/>
          <w:szCs w:val="24"/>
        </w:rPr>
        <w:t>é</w:t>
      </w:r>
      <w:r w:rsidRPr="00AD7AF7">
        <w:rPr>
          <w:spacing w:val="-5"/>
          <w:sz w:val="24"/>
          <w:szCs w:val="24"/>
        </w:rPr>
        <w:t xml:space="preserve"> </w:t>
      </w:r>
      <w:r w:rsidRPr="00AD7AF7">
        <w:rPr>
          <w:sz w:val="24"/>
          <w:szCs w:val="24"/>
        </w:rPr>
        <w:t>obrigatório</w:t>
      </w:r>
      <w:r w:rsidRPr="00AD7AF7">
        <w:rPr>
          <w:spacing w:val="-4"/>
          <w:sz w:val="24"/>
          <w:szCs w:val="24"/>
        </w:rPr>
        <w:t xml:space="preserve"> </w:t>
      </w:r>
      <w:r w:rsidRPr="00AD7AF7">
        <w:rPr>
          <w:sz w:val="24"/>
          <w:szCs w:val="24"/>
        </w:rPr>
        <w:t>em</w:t>
      </w:r>
      <w:r w:rsidRPr="00AD7AF7">
        <w:rPr>
          <w:spacing w:val="-5"/>
          <w:sz w:val="24"/>
          <w:szCs w:val="24"/>
        </w:rPr>
        <w:t xml:space="preserve"> </w:t>
      </w:r>
      <w:r w:rsidRPr="00AD7AF7">
        <w:rPr>
          <w:sz w:val="24"/>
          <w:szCs w:val="24"/>
        </w:rPr>
        <w:t>todo</w:t>
      </w:r>
      <w:r w:rsidRPr="00AD7AF7">
        <w:rPr>
          <w:spacing w:val="-4"/>
          <w:sz w:val="24"/>
          <w:szCs w:val="24"/>
        </w:rPr>
        <w:t xml:space="preserve"> </w:t>
      </w:r>
      <w:r w:rsidRPr="00AD7AF7">
        <w:rPr>
          <w:sz w:val="24"/>
          <w:szCs w:val="24"/>
        </w:rPr>
        <w:t>âmbito</w:t>
      </w:r>
      <w:r w:rsidRPr="00AD7AF7">
        <w:rPr>
          <w:spacing w:val="-5"/>
          <w:sz w:val="24"/>
          <w:szCs w:val="24"/>
        </w:rPr>
        <w:t xml:space="preserve"> </w:t>
      </w:r>
      <w:r w:rsidRPr="00AD7AF7">
        <w:rPr>
          <w:sz w:val="24"/>
          <w:szCs w:val="24"/>
        </w:rPr>
        <w:t>do</w:t>
      </w:r>
      <w:r w:rsidRPr="00AD7AF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 w:rsidRPr="00AD7AF7">
        <w:rPr>
          <w:sz w:val="24"/>
          <w:szCs w:val="24"/>
        </w:rPr>
        <w:t>istema</w:t>
      </w:r>
      <w:r w:rsidRPr="00AD7AF7">
        <w:rPr>
          <w:spacing w:val="-5"/>
          <w:sz w:val="24"/>
          <w:szCs w:val="24"/>
        </w:rPr>
        <w:t xml:space="preserve"> </w:t>
      </w:r>
      <w:r w:rsidRPr="00AD7AF7">
        <w:rPr>
          <w:sz w:val="24"/>
          <w:szCs w:val="24"/>
        </w:rPr>
        <w:t>CFBio/CRBios;</w:t>
      </w:r>
    </w:p>
    <w:p w14:paraId="33EDCFC1" w14:textId="77777777" w:rsidR="008A56F8" w:rsidRPr="00AD7AF7" w:rsidRDefault="008A56F8" w:rsidP="00137ECE">
      <w:pPr>
        <w:jc w:val="both"/>
        <w:rPr>
          <w:sz w:val="24"/>
          <w:szCs w:val="24"/>
        </w:rPr>
      </w:pPr>
    </w:p>
    <w:p w14:paraId="4547F68E" w14:textId="77777777" w:rsidR="00137ECE" w:rsidRPr="00AD7AF7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  <w:t>II - vários dispositivos legais determinam a apuração de custos no setor público como requisito</w:t>
      </w:r>
      <w:r w:rsidRPr="00AD7AF7">
        <w:rPr>
          <w:spacing w:val="-13"/>
          <w:sz w:val="24"/>
          <w:szCs w:val="24"/>
        </w:rPr>
        <w:t xml:space="preserve"> </w:t>
      </w:r>
      <w:r w:rsidRPr="00AD7AF7">
        <w:rPr>
          <w:sz w:val="24"/>
          <w:szCs w:val="24"/>
        </w:rPr>
        <w:t>de</w:t>
      </w:r>
      <w:r w:rsidRPr="00AD7AF7">
        <w:rPr>
          <w:spacing w:val="-13"/>
          <w:sz w:val="24"/>
          <w:szCs w:val="24"/>
        </w:rPr>
        <w:t xml:space="preserve"> </w:t>
      </w:r>
      <w:r w:rsidRPr="00AD7AF7">
        <w:rPr>
          <w:sz w:val="24"/>
          <w:szCs w:val="24"/>
        </w:rPr>
        <w:t>transparência</w:t>
      </w:r>
      <w:r w:rsidRPr="00AD7AF7">
        <w:rPr>
          <w:spacing w:val="-12"/>
          <w:sz w:val="24"/>
          <w:szCs w:val="24"/>
        </w:rPr>
        <w:t xml:space="preserve"> </w:t>
      </w:r>
      <w:r w:rsidRPr="00AD7AF7">
        <w:rPr>
          <w:sz w:val="24"/>
          <w:szCs w:val="24"/>
        </w:rPr>
        <w:t>e</w:t>
      </w:r>
      <w:r w:rsidRPr="00AD7AF7">
        <w:rPr>
          <w:spacing w:val="-13"/>
          <w:sz w:val="24"/>
          <w:szCs w:val="24"/>
        </w:rPr>
        <w:t xml:space="preserve"> </w:t>
      </w:r>
      <w:r w:rsidRPr="00AD7AF7">
        <w:rPr>
          <w:sz w:val="24"/>
          <w:szCs w:val="24"/>
        </w:rPr>
        <w:t>prestação</w:t>
      </w:r>
      <w:r w:rsidRPr="00AD7AF7">
        <w:rPr>
          <w:spacing w:val="-13"/>
          <w:sz w:val="24"/>
          <w:szCs w:val="24"/>
        </w:rPr>
        <w:t xml:space="preserve"> </w:t>
      </w:r>
      <w:r w:rsidRPr="00AD7AF7">
        <w:rPr>
          <w:sz w:val="24"/>
          <w:szCs w:val="24"/>
        </w:rPr>
        <w:t>de</w:t>
      </w:r>
      <w:r w:rsidRPr="00AD7AF7">
        <w:rPr>
          <w:spacing w:val="-13"/>
          <w:sz w:val="24"/>
          <w:szCs w:val="24"/>
        </w:rPr>
        <w:t xml:space="preserve"> </w:t>
      </w:r>
      <w:r w:rsidRPr="00AD7AF7">
        <w:rPr>
          <w:sz w:val="24"/>
          <w:szCs w:val="24"/>
        </w:rPr>
        <w:t>contas,</w:t>
      </w:r>
      <w:r w:rsidRPr="00AD7AF7">
        <w:rPr>
          <w:spacing w:val="-14"/>
          <w:sz w:val="24"/>
          <w:szCs w:val="24"/>
        </w:rPr>
        <w:t xml:space="preserve"> </w:t>
      </w:r>
      <w:r w:rsidRPr="00AD7AF7">
        <w:rPr>
          <w:sz w:val="24"/>
          <w:szCs w:val="24"/>
        </w:rPr>
        <w:t>seja</w:t>
      </w:r>
      <w:r w:rsidRPr="00AD7AF7">
        <w:rPr>
          <w:spacing w:val="-12"/>
          <w:sz w:val="24"/>
          <w:szCs w:val="24"/>
        </w:rPr>
        <w:t xml:space="preserve"> </w:t>
      </w:r>
      <w:r w:rsidRPr="00AD7AF7">
        <w:rPr>
          <w:sz w:val="24"/>
          <w:szCs w:val="24"/>
        </w:rPr>
        <w:t>para</w:t>
      </w:r>
      <w:r w:rsidRPr="00AD7AF7">
        <w:rPr>
          <w:spacing w:val="-12"/>
          <w:sz w:val="24"/>
          <w:szCs w:val="24"/>
        </w:rPr>
        <w:t xml:space="preserve"> </w:t>
      </w:r>
      <w:r w:rsidRPr="00AD7AF7">
        <w:rPr>
          <w:sz w:val="24"/>
          <w:szCs w:val="24"/>
        </w:rPr>
        <w:t>controle</w:t>
      </w:r>
      <w:r w:rsidRPr="00AD7AF7">
        <w:rPr>
          <w:spacing w:val="-14"/>
          <w:sz w:val="24"/>
          <w:szCs w:val="24"/>
        </w:rPr>
        <w:t xml:space="preserve"> </w:t>
      </w:r>
      <w:r w:rsidRPr="00AD7AF7">
        <w:rPr>
          <w:sz w:val="24"/>
          <w:szCs w:val="24"/>
        </w:rPr>
        <w:t>interno,</w:t>
      </w:r>
      <w:r w:rsidRPr="00AD7AF7">
        <w:rPr>
          <w:spacing w:val="-12"/>
          <w:sz w:val="24"/>
          <w:szCs w:val="24"/>
        </w:rPr>
        <w:t xml:space="preserve"> </w:t>
      </w:r>
      <w:r w:rsidRPr="00AD7AF7">
        <w:rPr>
          <w:sz w:val="24"/>
          <w:szCs w:val="24"/>
        </w:rPr>
        <w:t>externo ou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controle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social.</w:t>
      </w:r>
      <w:r w:rsidRPr="00AD7AF7">
        <w:rPr>
          <w:spacing w:val="7"/>
          <w:sz w:val="24"/>
          <w:szCs w:val="24"/>
        </w:rPr>
        <w:t xml:space="preserve"> </w:t>
      </w:r>
      <w:r w:rsidRPr="00AD7AF7">
        <w:rPr>
          <w:sz w:val="24"/>
          <w:szCs w:val="24"/>
        </w:rPr>
        <w:t>Além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dos</w:t>
      </w:r>
      <w:r w:rsidRPr="00AD7AF7">
        <w:rPr>
          <w:spacing w:val="7"/>
          <w:sz w:val="24"/>
          <w:szCs w:val="24"/>
        </w:rPr>
        <w:t xml:space="preserve"> </w:t>
      </w:r>
      <w:r w:rsidRPr="00AD7AF7">
        <w:rPr>
          <w:sz w:val="24"/>
          <w:szCs w:val="24"/>
        </w:rPr>
        <w:t>aspectos</w:t>
      </w:r>
      <w:r w:rsidRPr="00AD7AF7">
        <w:rPr>
          <w:spacing w:val="8"/>
          <w:sz w:val="24"/>
          <w:szCs w:val="24"/>
        </w:rPr>
        <w:t xml:space="preserve"> </w:t>
      </w:r>
      <w:r w:rsidRPr="00AD7AF7">
        <w:rPr>
          <w:sz w:val="24"/>
          <w:szCs w:val="24"/>
        </w:rPr>
        <w:t>legais,</w:t>
      </w:r>
      <w:r w:rsidRPr="00AD7AF7">
        <w:rPr>
          <w:spacing w:val="7"/>
          <w:sz w:val="24"/>
          <w:szCs w:val="24"/>
        </w:rPr>
        <w:t xml:space="preserve"> </w:t>
      </w:r>
      <w:r w:rsidRPr="00AD7AF7">
        <w:rPr>
          <w:sz w:val="24"/>
          <w:szCs w:val="24"/>
        </w:rPr>
        <w:t>esta</w:t>
      </w:r>
      <w:r w:rsidRPr="00AD7AF7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Resolução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também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destaca</w:t>
      </w:r>
      <w:r w:rsidRPr="00AD7AF7">
        <w:rPr>
          <w:spacing w:val="6"/>
          <w:sz w:val="24"/>
          <w:szCs w:val="24"/>
        </w:rPr>
        <w:t xml:space="preserve"> </w:t>
      </w:r>
      <w:r w:rsidRPr="00AD7AF7">
        <w:rPr>
          <w:sz w:val="24"/>
          <w:szCs w:val="24"/>
        </w:rPr>
        <w:t>o</w:t>
      </w:r>
      <w:r w:rsidRPr="00AD7AF7">
        <w:rPr>
          <w:spacing w:val="7"/>
          <w:sz w:val="24"/>
          <w:szCs w:val="24"/>
        </w:rPr>
        <w:t xml:space="preserve"> </w:t>
      </w:r>
      <w:r w:rsidRPr="00AD7AF7">
        <w:rPr>
          <w:sz w:val="24"/>
          <w:szCs w:val="24"/>
        </w:rPr>
        <w:t>valor da informação de custos para fins gerenciais e de gestão. Sua relevância para o interesse público pode ser entendida pelo seu impacto sobre a gestão pública, seja do ponto de vista legal ou de sua utilidade.</w:t>
      </w:r>
    </w:p>
    <w:p w14:paraId="74CA7E73" w14:textId="77777777" w:rsidR="00137ECE" w:rsidRPr="00AD7AF7" w:rsidRDefault="00137ECE" w:rsidP="00137ECE">
      <w:pPr>
        <w:jc w:val="both"/>
        <w:rPr>
          <w:sz w:val="24"/>
          <w:szCs w:val="24"/>
        </w:rPr>
      </w:pPr>
    </w:p>
    <w:p w14:paraId="1761EBF4" w14:textId="77777777" w:rsidR="00137ECE" w:rsidRDefault="00137ECE" w:rsidP="00137ECE">
      <w:pPr>
        <w:jc w:val="both"/>
        <w:rPr>
          <w:sz w:val="24"/>
          <w:szCs w:val="24"/>
        </w:rPr>
      </w:pPr>
      <w:r w:rsidRPr="00AD7AF7">
        <w:rPr>
          <w:sz w:val="24"/>
          <w:szCs w:val="24"/>
        </w:rPr>
        <w:tab/>
      </w:r>
      <w:r w:rsidRPr="00AD7AF7">
        <w:rPr>
          <w:sz w:val="24"/>
          <w:szCs w:val="24"/>
        </w:rPr>
        <w:tab/>
      </w:r>
      <w:r w:rsidRPr="008F4765">
        <w:rPr>
          <w:sz w:val="24"/>
          <w:szCs w:val="24"/>
        </w:rPr>
        <w:t xml:space="preserve">Art. 6º O </w:t>
      </w:r>
      <w:r w:rsidRPr="00F63A30">
        <w:rPr>
          <w:sz w:val="24"/>
          <w:szCs w:val="24"/>
        </w:rPr>
        <w:t>S</w:t>
      </w:r>
      <w:r>
        <w:rPr>
          <w:sz w:val="24"/>
          <w:szCs w:val="24"/>
        </w:rPr>
        <w:t>ICC</w:t>
      </w:r>
      <w:r w:rsidRPr="00F63A30">
        <w:rPr>
          <w:sz w:val="24"/>
          <w:szCs w:val="24"/>
        </w:rPr>
        <w:t xml:space="preserve"> </w:t>
      </w:r>
      <w:r w:rsidR="007C5A0B">
        <w:rPr>
          <w:sz w:val="24"/>
          <w:szCs w:val="24"/>
        </w:rPr>
        <w:t>é apoiado em dois elementos: S</w:t>
      </w:r>
      <w:r w:rsidRPr="008F4765">
        <w:rPr>
          <w:sz w:val="24"/>
          <w:szCs w:val="24"/>
        </w:rPr>
        <w:t>istema de</w:t>
      </w:r>
      <w:r w:rsidRPr="008F4765">
        <w:rPr>
          <w:spacing w:val="-8"/>
          <w:sz w:val="24"/>
          <w:szCs w:val="24"/>
        </w:rPr>
        <w:t xml:space="preserve"> </w:t>
      </w:r>
      <w:r w:rsidR="007C5A0B">
        <w:rPr>
          <w:sz w:val="24"/>
          <w:szCs w:val="24"/>
        </w:rPr>
        <w:t>Acumulação e o Sistema de C</w:t>
      </w:r>
      <w:r w:rsidRPr="008F4765">
        <w:rPr>
          <w:sz w:val="24"/>
          <w:szCs w:val="24"/>
        </w:rPr>
        <w:t>usteio</w:t>
      </w:r>
      <w:r w:rsidR="007C5A0B">
        <w:rPr>
          <w:sz w:val="24"/>
          <w:szCs w:val="24"/>
        </w:rPr>
        <w:t xml:space="preserve">, prevendo </w:t>
      </w:r>
      <w:r w:rsidR="00EB1104">
        <w:rPr>
          <w:sz w:val="24"/>
          <w:szCs w:val="24"/>
        </w:rPr>
        <w:t xml:space="preserve">a </w:t>
      </w:r>
      <w:r w:rsidR="007C5A0B">
        <w:rPr>
          <w:sz w:val="24"/>
          <w:szCs w:val="24"/>
        </w:rPr>
        <w:t>aplicação do</w:t>
      </w:r>
      <w:r w:rsidRPr="008F4765">
        <w:rPr>
          <w:sz w:val="24"/>
          <w:szCs w:val="24"/>
        </w:rPr>
        <w:t xml:space="preserve"> método de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custeio</w:t>
      </w:r>
      <w:r>
        <w:rPr>
          <w:sz w:val="24"/>
          <w:szCs w:val="24"/>
        </w:rPr>
        <w:t>:</w:t>
      </w:r>
    </w:p>
    <w:p w14:paraId="22A5B1F4" w14:textId="77777777" w:rsidR="008A56F8" w:rsidRPr="008F4765" w:rsidRDefault="008A56F8" w:rsidP="00137ECE">
      <w:pPr>
        <w:jc w:val="both"/>
        <w:rPr>
          <w:sz w:val="24"/>
          <w:szCs w:val="24"/>
        </w:rPr>
      </w:pPr>
    </w:p>
    <w:p w14:paraId="49A8ADF7" w14:textId="0EC83B07" w:rsidR="00137ECE" w:rsidRPr="008F4765" w:rsidRDefault="007C5A0B" w:rsidP="00137EC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 - o Sistema de A</w:t>
      </w:r>
      <w:r w:rsidR="00137ECE" w:rsidRPr="008F4765">
        <w:rPr>
          <w:sz w:val="24"/>
          <w:szCs w:val="24"/>
        </w:rPr>
        <w:t>cumulação corresponde à forma como os custos são acumulados e apropriados</w:t>
      </w:r>
      <w:r w:rsidR="00137ECE" w:rsidRPr="008F4765">
        <w:rPr>
          <w:spacing w:val="-17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aos</w:t>
      </w:r>
      <w:r w:rsidR="00137ECE" w:rsidRPr="008F4765">
        <w:rPr>
          <w:spacing w:val="-16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bens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e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serviços</w:t>
      </w:r>
      <w:r w:rsidR="00137ECE" w:rsidRPr="008F4765">
        <w:rPr>
          <w:spacing w:val="-17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e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outros</w:t>
      </w:r>
      <w:r w:rsidR="00137ECE" w:rsidRPr="008F4765">
        <w:rPr>
          <w:spacing w:val="-17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objetos</w:t>
      </w:r>
      <w:r w:rsidR="00137ECE" w:rsidRPr="008F4765">
        <w:rPr>
          <w:spacing w:val="-16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de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custos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e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está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relacionado</w:t>
      </w:r>
      <w:r w:rsidR="00137ECE" w:rsidRPr="008F4765">
        <w:rPr>
          <w:spacing w:val="-16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ao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fluxo</w:t>
      </w:r>
      <w:r w:rsidR="00137ECE" w:rsidRPr="008F4765">
        <w:rPr>
          <w:spacing w:val="-18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físico e real da</w:t>
      </w:r>
      <w:r w:rsidR="00137ECE" w:rsidRPr="008F4765">
        <w:rPr>
          <w:spacing w:val="-7"/>
          <w:sz w:val="24"/>
          <w:szCs w:val="24"/>
        </w:rPr>
        <w:t xml:space="preserve"> </w:t>
      </w:r>
      <w:r w:rsidR="00137ECE" w:rsidRPr="008F4765">
        <w:rPr>
          <w:sz w:val="24"/>
          <w:szCs w:val="24"/>
        </w:rPr>
        <w:t>produção</w:t>
      </w:r>
      <w:r w:rsidR="008E73C9">
        <w:rPr>
          <w:sz w:val="24"/>
          <w:szCs w:val="24"/>
        </w:rPr>
        <w:t>;</w:t>
      </w:r>
    </w:p>
    <w:p w14:paraId="6726ABC7" w14:textId="77777777" w:rsidR="00137ECE" w:rsidRPr="008F4765" w:rsidRDefault="00137ECE" w:rsidP="00137ECE">
      <w:pPr>
        <w:ind w:firstLine="1418"/>
        <w:jc w:val="both"/>
        <w:rPr>
          <w:sz w:val="24"/>
          <w:szCs w:val="24"/>
        </w:rPr>
      </w:pPr>
    </w:p>
    <w:p w14:paraId="5198E355" w14:textId="77777777" w:rsidR="00137ECE" w:rsidRDefault="00137ECE" w:rsidP="00137ECE">
      <w:pPr>
        <w:ind w:firstLine="1418"/>
        <w:jc w:val="both"/>
        <w:rPr>
          <w:sz w:val="24"/>
          <w:szCs w:val="24"/>
        </w:rPr>
      </w:pPr>
      <w:r w:rsidRPr="008F4765">
        <w:rPr>
          <w:sz w:val="24"/>
          <w:szCs w:val="24"/>
        </w:rPr>
        <w:t xml:space="preserve">II </w:t>
      </w:r>
      <w:r w:rsidR="00291AF2">
        <w:rPr>
          <w:sz w:val="24"/>
          <w:szCs w:val="24"/>
        </w:rPr>
        <w:t>-</w:t>
      </w:r>
      <w:r w:rsidRPr="008F4765">
        <w:rPr>
          <w:sz w:val="24"/>
          <w:szCs w:val="24"/>
        </w:rPr>
        <w:t xml:space="preserve"> </w:t>
      </w:r>
      <w:r w:rsidR="007C5A0B">
        <w:rPr>
          <w:sz w:val="24"/>
          <w:szCs w:val="24"/>
        </w:rPr>
        <w:t>o</w:t>
      </w:r>
      <w:r w:rsidR="00291AF2">
        <w:rPr>
          <w:sz w:val="24"/>
          <w:szCs w:val="24"/>
        </w:rPr>
        <w:t xml:space="preserve"> </w:t>
      </w:r>
      <w:r w:rsidR="007C5A0B">
        <w:rPr>
          <w:sz w:val="24"/>
          <w:szCs w:val="24"/>
        </w:rPr>
        <w:t>Sistema de C</w:t>
      </w:r>
      <w:r w:rsidRPr="008F4765">
        <w:rPr>
          <w:sz w:val="24"/>
          <w:szCs w:val="24"/>
        </w:rPr>
        <w:t>usteio está associado ao modelo de mensuração e desse modo podem ser custeados os diversos agentes de acumulação de acordo com diferentes unidades de medida,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dependendo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das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necessidades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dos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tomadores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10"/>
          <w:sz w:val="24"/>
          <w:szCs w:val="24"/>
        </w:rPr>
        <w:t xml:space="preserve"> </w:t>
      </w:r>
      <w:r w:rsidRPr="008F4765">
        <w:rPr>
          <w:sz w:val="24"/>
          <w:szCs w:val="24"/>
        </w:rPr>
        <w:t>decisões.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No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âmbito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do</w:t>
      </w:r>
      <w:r w:rsidRPr="008F4765">
        <w:rPr>
          <w:spacing w:val="-8"/>
          <w:sz w:val="24"/>
          <w:szCs w:val="24"/>
        </w:rPr>
        <w:t xml:space="preserve"> </w:t>
      </w:r>
      <w:r w:rsidR="007C5A0B">
        <w:rPr>
          <w:sz w:val="24"/>
          <w:szCs w:val="24"/>
        </w:rPr>
        <w:t>Sistema de C</w:t>
      </w:r>
      <w:r w:rsidRPr="008F4765">
        <w:rPr>
          <w:sz w:val="24"/>
          <w:szCs w:val="24"/>
        </w:rPr>
        <w:t>usteio, podem ser utilizadas as seguintes unidades de medida: custo histórico; custo corrente; custo estimado; e custo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padrão.</w:t>
      </w:r>
    </w:p>
    <w:p w14:paraId="71561F40" w14:textId="77777777" w:rsidR="00137ECE" w:rsidRDefault="00137ECE" w:rsidP="00137ECE">
      <w:pPr>
        <w:ind w:firstLine="1418"/>
        <w:jc w:val="both"/>
        <w:rPr>
          <w:sz w:val="24"/>
          <w:szCs w:val="24"/>
        </w:rPr>
      </w:pPr>
    </w:p>
    <w:p w14:paraId="0FF9BF42" w14:textId="77777777" w:rsidR="00137ECE" w:rsidRPr="008F4765" w:rsidRDefault="00137ECE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40D">
        <w:rPr>
          <w:bCs/>
          <w:sz w:val="24"/>
          <w:szCs w:val="24"/>
        </w:rPr>
        <w:t>Parágrafo único</w:t>
      </w:r>
      <w:r>
        <w:rPr>
          <w:bCs/>
          <w:sz w:val="24"/>
          <w:szCs w:val="24"/>
        </w:rPr>
        <w:t>.</w:t>
      </w:r>
      <w:r w:rsidRPr="008F4765">
        <w:rPr>
          <w:sz w:val="24"/>
          <w:szCs w:val="24"/>
        </w:rPr>
        <w:t xml:space="preserve"> Método de custeio se refere ao método de apropriação de custos e está associado ao processo de identificação e associação do custo ao objeto que está s</w:t>
      </w:r>
      <w:r w:rsidR="007C5A0B">
        <w:rPr>
          <w:sz w:val="24"/>
          <w:szCs w:val="24"/>
        </w:rPr>
        <w:t>endo custeado. O método de custeio</w:t>
      </w:r>
      <w:r w:rsidRPr="008F4765">
        <w:rPr>
          <w:sz w:val="24"/>
          <w:szCs w:val="24"/>
        </w:rPr>
        <w:t xml:space="preserve"> a ser aplicado será por rateio por fração de área, rateio por número de empregados ou rateio por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empregado/hora.</w:t>
      </w:r>
    </w:p>
    <w:p w14:paraId="7B2AF4C1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39FC8FA4" w14:textId="1B1203D4" w:rsidR="00137ECE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 xml:space="preserve">Art. 7º </w:t>
      </w:r>
      <w:r w:rsidRPr="00BF32D3">
        <w:rPr>
          <w:sz w:val="24"/>
          <w:szCs w:val="24"/>
        </w:rPr>
        <w:t>O</w:t>
      </w:r>
      <w:r w:rsidR="007C5A0B">
        <w:rPr>
          <w:sz w:val="24"/>
          <w:szCs w:val="24"/>
        </w:rPr>
        <w:t xml:space="preserve"> S</w:t>
      </w:r>
      <w:r w:rsidRPr="00BF32D3">
        <w:rPr>
          <w:sz w:val="24"/>
          <w:szCs w:val="24"/>
        </w:rPr>
        <w:t>istema</w:t>
      </w:r>
      <w:r w:rsidR="007C5A0B">
        <w:rPr>
          <w:sz w:val="24"/>
          <w:szCs w:val="24"/>
        </w:rPr>
        <w:t xml:space="preserve"> de A</w:t>
      </w:r>
      <w:r w:rsidRPr="008F4765">
        <w:rPr>
          <w:sz w:val="24"/>
          <w:szCs w:val="24"/>
        </w:rPr>
        <w:t xml:space="preserve">cumulação de </w:t>
      </w:r>
      <w:r w:rsidR="002537A6">
        <w:rPr>
          <w:sz w:val="24"/>
          <w:szCs w:val="24"/>
        </w:rPr>
        <w:t>C</w:t>
      </w:r>
      <w:r w:rsidRPr="008F4765">
        <w:rPr>
          <w:sz w:val="24"/>
          <w:szCs w:val="24"/>
        </w:rPr>
        <w:t>ustos no Sistema CFBio/CRBios ocorrerá por ordem de serviço ou produção e de forma contínua.</w:t>
      </w:r>
      <w:r w:rsidR="008A56F8">
        <w:rPr>
          <w:sz w:val="24"/>
          <w:szCs w:val="24"/>
        </w:rPr>
        <w:t xml:space="preserve"> </w:t>
      </w:r>
    </w:p>
    <w:p w14:paraId="291F666A" w14:textId="77777777" w:rsidR="00BF32D3" w:rsidRPr="008F4765" w:rsidRDefault="00BF32D3" w:rsidP="00137ECE">
      <w:pPr>
        <w:jc w:val="both"/>
        <w:rPr>
          <w:sz w:val="24"/>
          <w:szCs w:val="24"/>
        </w:rPr>
      </w:pPr>
    </w:p>
    <w:p w14:paraId="34A8B033" w14:textId="77777777" w:rsidR="00137ECE" w:rsidRPr="008F4765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§ 1º Por ordem de serviço ou produção é o sistema de acumulação que compreende especificações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predeterminadas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do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serviço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ou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produto</w:t>
      </w:r>
      <w:r w:rsidRPr="008F4765">
        <w:rPr>
          <w:spacing w:val="-15"/>
          <w:sz w:val="24"/>
          <w:szCs w:val="24"/>
        </w:rPr>
        <w:t xml:space="preserve"> </w:t>
      </w:r>
      <w:r w:rsidRPr="008F4765">
        <w:rPr>
          <w:sz w:val="24"/>
          <w:szCs w:val="24"/>
        </w:rPr>
        <w:t>demandado,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com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tempo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15"/>
          <w:sz w:val="24"/>
          <w:szCs w:val="24"/>
        </w:rPr>
        <w:t xml:space="preserve"> </w:t>
      </w:r>
      <w:r w:rsidRPr="008F4765">
        <w:rPr>
          <w:sz w:val="24"/>
          <w:szCs w:val="24"/>
        </w:rPr>
        <w:t>duração limitado, que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são</w:t>
      </w:r>
      <w:r w:rsidRPr="008F4765">
        <w:rPr>
          <w:spacing w:val="-3"/>
          <w:sz w:val="24"/>
          <w:szCs w:val="24"/>
        </w:rPr>
        <w:t xml:space="preserve"> </w:t>
      </w:r>
      <w:r w:rsidRPr="008F4765">
        <w:rPr>
          <w:sz w:val="24"/>
          <w:szCs w:val="24"/>
        </w:rPr>
        <w:t>mais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adequadas</w:t>
      </w:r>
      <w:r w:rsidRPr="008F4765">
        <w:rPr>
          <w:spacing w:val="-3"/>
          <w:sz w:val="24"/>
          <w:szCs w:val="24"/>
        </w:rPr>
        <w:t xml:space="preserve"> </w:t>
      </w:r>
      <w:r w:rsidRPr="008F4765">
        <w:rPr>
          <w:sz w:val="24"/>
          <w:szCs w:val="24"/>
        </w:rPr>
        <w:t>para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tratamento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dos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custos</w:t>
      </w:r>
      <w:r w:rsidRPr="008F4765">
        <w:rPr>
          <w:spacing w:val="-5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investimentos</w:t>
      </w:r>
      <w:r w:rsidRPr="008F4765">
        <w:rPr>
          <w:spacing w:val="-3"/>
          <w:sz w:val="24"/>
          <w:szCs w:val="24"/>
        </w:rPr>
        <w:t xml:space="preserve"> </w:t>
      </w:r>
      <w:r w:rsidRPr="008F4765">
        <w:rPr>
          <w:sz w:val="24"/>
          <w:szCs w:val="24"/>
        </w:rPr>
        <w:t>e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projetos específicos, por exemplo, as obras e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benfeitorias.</w:t>
      </w:r>
    </w:p>
    <w:p w14:paraId="467C5723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2B27C5EA" w14:textId="77777777" w:rsidR="00137ECE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§ 2º De forma contínua é o sistema de acumulação que compreende demandas de caráter continuado e são acumuladas ao longo do tempo.</w:t>
      </w:r>
    </w:p>
    <w:p w14:paraId="2FE06093" w14:textId="77777777" w:rsidR="00137ECE" w:rsidRDefault="00137ECE" w:rsidP="00137ECE">
      <w:pPr>
        <w:jc w:val="both"/>
        <w:rPr>
          <w:sz w:val="24"/>
          <w:szCs w:val="24"/>
        </w:rPr>
      </w:pPr>
    </w:p>
    <w:p w14:paraId="4DE5B494" w14:textId="77777777" w:rsidR="00137ECE" w:rsidRDefault="00137ECE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8F4765">
        <w:rPr>
          <w:sz w:val="24"/>
          <w:szCs w:val="24"/>
        </w:rPr>
        <w:t xml:space="preserve">Art. </w:t>
      </w:r>
      <w:r>
        <w:rPr>
          <w:sz w:val="24"/>
          <w:szCs w:val="24"/>
        </w:rPr>
        <w:t>8º</w:t>
      </w:r>
      <w:r w:rsidRPr="008F4765">
        <w:rPr>
          <w:sz w:val="24"/>
          <w:szCs w:val="24"/>
        </w:rPr>
        <w:t xml:space="preserve"> Os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Conselhos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Regionais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devem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evidenciar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e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apresentar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nos</w:t>
      </w:r>
      <w:r w:rsidRPr="008F4765">
        <w:rPr>
          <w:spacing w:val="-11"/>
          <w:sz w:val="24"/>
          <w:szCs w:val="24"/>
        </w:rPr>
        <w:t xml:space="preserve"> </w:t>
      </w:r>
      <w:r w:rsidRPr="008F4765">
        <w:rPr>
          <w:sz w:val="24"/>
          <w:szCs w:val="24"/>
        </w:rPr>
        <w:t>relatórios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os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objetos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custos definidos previamente,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demonstrando:</w:t>
      </w:r>
    </w:p>
    <w:p w14:paraId="004D6F0E" w14:textId="77777777" w:rsidR="008A56F8" w:rsidRDefault="008A56F8" w:rsidP="00137ECE">
      <w:pPr>
        <w:jc w:val="both"/>
        <w:rPr>
          <w:sz w:val="24"/>
          <w:szCs w:val="24"/>
        </w:rPr>
      </w:pPr>
    </w:p>
    <w:p w14:paraId="35AA2508" w14:textId="77777777" w:rsidR="00137ECE" w:rsidRDefault="00137ECE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765">
        <w:rPr>
          <w:sz w:val="24"/>
          <w:szCs w:val="24"/>
        </w:rPr>
        <w:t>I</w:t>
      </w:r>
      <w:r>
        <w:rPr>
          <w:sz w:val="24"/>
          <w:szCs w:val="24"/>
        </w:rPr>
        <w:t xml:space="preserve"> -</w:t>
      </w:r>
      <w:r w:rsidRPr="008F4765">
        <w:rPr>
          <w:sz w:val="24"/>
          <w:szCs w:val="24"/>
        </w:rPr>
        <w:t xml:space="preserve"> o montante de custos dos principais objetos, demonstrando separadamente:</w:t>
      </w:r>
      <w:r>
        <w:rPr>
          <w:sz w:val="24"/>
          <w:szCs w:val="24"/>
        </w:rPr>
        <w:t xml:space="preserve"> a dimensão programática,</w:t>
      </w:r>
      <w:r w:rsidRPr="008F4765">
        <w:rPr>
          <w:sz w:val="24"/>
          <w:szCs w:val="24"/>
        </w:rPr>
        <w:t xml:space="preserve"> programas e ações e projetos e</w:t>
      </w:r>
      <w:r w:rsidRPr="008F4765">
        <w:rPr>
          <w:spacing w:val="-28"/>
          <w:sz w:val="24"/>
          <w:szCs w:val="24"/>
        </w:rPr>
        <w:t xml:space="preserve"> </w:t>
      </w:r>
      <w:r w:rsidRPr="008F4765">
        <w:rPr>
          <w:sz w:val="24"/>
          <w:szCs w:val="24"/>
        </w:rPr>
        <w:t>atividades;</w:t>
      </w:r>
    </w:p>
    <w:p w14:paraId="5B5B7F8B" w14:textId="77777777" w:rsidR="008A56F8" w:rsidRPr="008F4765" w:rsidRDefault="008A56F8" w:rsidP="00137ECE">
      <w:pPr>
        <w:jc w:val="both"/>
        <w:rPr>
          <w:sz w:val="24"/>
          <w:szCs w:val="24"/>
        </w:rPr>
      </w:pPr>
    </w:p>
    <w:p w14:paraId="6038E557" w14:textId="77777777" w:rsidR="00137ECE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II</w:t>
      </w:r>
      <w:r>
        <w:rPr>
          <w:sz w:val="24"/>
          <w:szCs w:val="24"/>
        </w:rPr>
        <w:t xml:space="preserve"> -</w:t>
      </w:r>
      <w:r w:rsidRPr="008F4765">
        <w:rPr>
          <w:sz w:val="24"/>
          <w:szCs w:val="24"/>
        </w:rPr>
        <w:t xml:space="preserve"> os critérios de comparabilidade utilizados, tais como: custo padrão, custo de oportunidade e custo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estimado;</w:t>
      </w:r>
    </w:p>
    <w:p w14:paraId="01C31F63" w14:textId="77777777" w:rsidR="008A56F8" w:rsidRPr="008F4765" w:rsidRDefault="008A56F8" w:rsidP="00137ECE">
      <w:pPr>
        <w:jc w:val="both"/>
        <w:rPr>
          <w:sz w:val="24"/>
          <w:szCs w:val="24"/>
        </w:rPr>
      </w:pPr>
    </w:p>
    <w:p w14:paraId="3597D835" w14:textId="77777777" w:rsidR="00137ECE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III</w:t>
      </w:r>
      <w:r>
        <w:rPr>
          <w:sz w:val="24"/>
          <w:szCs w:val="24"/>
        </w:rPr>
        <w:t xml:space="preserve"> -</w:t>
      </w:r>
      <w:r w:rsidRPr="008F4765">
        <w:rPr>
          <w:sz w:val="24"/>
          <w:szCs w:val="24"/>
        </w:rPr>
        <w:t xml:space="preserve"> a título de notas explicativas: o método de custeio adotado para apuração dos objetos de custos, os principais critérios de mensuração e as eventuais mudanças de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critérios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que</w:t>
      </w:r>
      <w:r w:rsidRPr="008F4765">
        <w:rPr>
          <w:spacing w:val="-5"/>
          <w:sz w:val="24"/>
          <w:szCs w:val="24"/>
        </w:rPr>
        <w:t xml:space="preserve"> </w:t>
      </w:r>
      <w:r w:rsidRPr="008F4765">
        <w:rPr>
          <w:sz w:val="24"/>
          <w:szCs w:val="24"/>
        </w:rPr>
        <w:t>possam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afetar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à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análise</w:t>
      </w:r>
      <w:r w:rsidRPr="008F4765">
        <w:rPr>
          <w:spacing w:val="-5"/>
          <w:sz w:val="24"/>
          <w:szCs w:val="24"/>
        </w:rPr>
        <w:t xml:space="preserve"> </w:t>
      </w:r>
      <w:r w:rsidRPr="008F4765">
        <w:rPr>
          <w:sz w:val="24"/>
          <w:szCs w:val="24"/>
        </w:rPr>
        <w:t>da</w:t>
      </w:r>
      <w:r w:rsidRPr="008F4765">
        <w:rPr>
          <w:spacing w:val="-4"/>
          <w:sz w:val="24"/>
          <w:szCs w:val="24"/>
        </w:rPr>
        <w:t xml:space="preserve"> </w:t>
      </w:r>
      <w:r w:rsidRPr="008F4765">
        <w:rPr>
          <w:sz w:val="24"/>
          <w:szCs w:val="24"/>
        </w:rPr>
        <w:t>comparabilidade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da</w:t>
      </w:r>
      <w:r w:rsidRPr="008F4765">
        <w:rPr>
          <w:spacing w:val="-5"/>
          <w:sz w:val="24"/>
          <w:szCs w:val="24"/>
        </w:rPr>
        <w:t xml:space="preserve"> </w:t>
      </w:r>
      <w:r w:rsidRPr="008F4765">
        <w:rPr>
          <w:sz w:val="24"/>
          <w:szCs w:val="24"/>
        </w:rPr>
        <w:t>informação.</w:t>
      </w:r>
    </w:p>
    <w:p w14:paraId="1D4E286C" w14:textId="77777777" w:rsidR="00137ECE" w:rsidRDefault="00137ECE" w:rsidP="00137ECE">
      <w:pPr>
        <w:jc w:val="both"/>
        <w:rPr>
          <w:sz w:val="24"/>
          <w:szCs w:val="24"/>
        </w:rPr>
      </w:pPr>
    </w:p>
    <w:p w14:paraId="5A71866F" w14:textId="77777777" w:rsidR="00137ECE" w:rsidRPr="008F4765" w:rsidRDefault="00137ECE" w:rsidP="00137E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765">
        <w:rPr>
          <w:sz w:val="24"/>
          <w:szCs w:val="24"/>
        </w:rPr>
        <w:t>Art. 9</w:t>
      </w:r>
      <w:r>
        <w:rPr>
          <w:sz w:val="24"/>
          <w:szCs w:val="24"/>
        </w:rPr>
        <w:t xml:space="preserve">º </w:t>
      </w:r>
      <w:r w:rsidRPr="008F4765">
        <w:rPr>
          <w:sz w:val="24"/>
          <w:szCs w:val="24"/>
        </w:rPr>
        <w:t>O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processo</w:t>
      </w:r>
      <w:r w:rsidRPr="008F4765">
        <w:rPr>
          <w:spacing w:val="-10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implantação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do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S</w:t>
      </w:r>
      <w:r>
        <w:rPr>
          <w:sz w:val="24"/>
          <w:szCs w:val="24"/>
        </w:rPr>
        <w:t>ICC</w:t>
      </w:r>
      <w:r w:rsidRPr="008F4765" w:rsidDel="008D3E17">
        <w:rPr>
          <w:sz w:val="24"/>
          <w:szCs w:val="24"/>
        </w:rPr>
        <w:t xml:space="preserve"> </w:t>
      </w:r>
      <w:r w:rsidRPr="008F4765">
        <w:rPr>
          <w:sz w:val="24"/>
          <w:szCs w:val="24"/>
        </w:rPr>
        <w:t>deve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ser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sistemático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e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gradual</w:t>
      </w:r>
      <w:r w:rsidRPr="008F4765">
        <w:rPr>
          <w:spacing w:val="-6"/>
          <w:sz w:val="24"/>
          <w:szCs w:val="24"/>
        </w:rPr>
        <w:t xml:space="preserve"> </w:t>
      </w:r>
      <w:r w:rsidRPr="008F4765">
        <w:rPr>
          <w:sz w:val="24"/>
          <w:szCs w:val="24"/>
        </w:rPr>
        <w:t>e</w:t>
      </w:r>
      <w:r w:rsidRPr="008F4765">
        <w:rPr>
          <w:spacing w:val="-11"/>
          <w:sz w:val="24"/>
          <w:szCs w:val="24"/>
        </w:rPr>
        <w:t xml:space="preserve"> </w:t>
      </w:r>
      <w:r w:rsidRPr="008F4765">
        <w:rPr>
          <w:sz w:val="24"/>
          <w:szCs w:val="24"/>
        </w:rPr>
        <w:t>levar</w:t>
      </w:r>
      <w:r w:rsidRPr="008F4765">
        <w:rPr>
          <w:spacing w:val="-7"/>
          <w:sz w:val="24"/>
          <w:szCs w:val="24"/>
        </w:rPr>
        <w:t xml:space="preserve"> </w:t>
      </w:r>
      <w:r w:rsidRPr="008F4765">
        <w:rPr>
          <w:sz w:val="24"/>
          <w:szCs w:val="24"/>
        </w:rPr>
        <w:t>em consideração</w:t>
      </w:r>
      <w:r w:rsidRPr="008F4765">
        <w:rPr>
          <w:spacing w:val="-19"/>
          <w:sz w:val="24"/>
          <w:szCs w:val="24"/>
        </w:rPr>
        <w:t xml:space="preserve"> </w:t>
      </w:r>
      <w:r w:rsidRPr="008F4765">
        <w:rPr>
          <w:sz w:val="24"/>
          <w:szCs w:val="24"/>
        </w:rPr>
        <w:t>os</w:t>
      </w:r>
      <w:r w:rsidRPr="008F4765">
        <w:rPr>
          <w:spacing w:val="-19"/>
          <w:sz w:val="24"/>
          <w:szCs w:val="24"/>
        </w:rPr>
        <w:t xml:space="preserve"> </w:t>
      </w:r>
      <w:r w:rsidRPr="008F4765">
        <w:rPr>
          <w:sz w:val="24"/>
          <w:szCs w:val="24"/>
        </w:rPr>
        <w:t>objetivos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organizacionais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pretendidos,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os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processos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decisórios</w:t>
      </w:r>
      <w:r w:rsidRPr="008F4765">
        <w:rPr>
          <w:spacing w:val="-18"/>
          <w:sz w:val="24"/>
          <w:szCs w:val="24"/>
        </w:rPr>
        <w:t xml:space="preserve"> </w:t>
      </w:r>
      <w:r w:rsidRPr="008F4765">
        <w:rPr>
          <w:sz w:val="24"/>
          <w:szCs w:val="24"/>
        </w:rPr>
        <w:t>que</w:t>
      </w:r>
      <w:r w:rsidRPr="008F4765">
        <w:rPr>
          <w:spacing w:val="-20"/>
          <w:sz w:val="24"/>
          <w:szCs w:val="24"/>
        </w:rPr>
        <w:t xml:space="preserve"> </w:t>
      </w:r>
      <w:r w:rsidRPr="008F4765">
        <w:rPr>
          <w:sz w:val="24"/>
          <w:szCs w:val="24"/>
        </w:rPr>
        <w:t>usarão as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informações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custos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segmentados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por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seus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diferentes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grupos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9"/>
          <w:sz w:val="24"/>
          <w:szCs w:val="24"/>
        </w:rPr>
        <w:t xml:space="preserve"> </w:t>
      </w:r>
      <w:r w:rsidRPr="008F4765">
        <w:rPr>
          <w:sz w:val="24"/>
          <w:szCs w:val="24"/>
        </w:rPr>
        <w:t>usuários,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bem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como os critérios de</w:t>
      </w:r>
      <w:r w:rsidRPr="008F4765">
        <w:rPr>
          <w:spacing w:val="-8"/>
          <w:sz w:val="24"/>
          <w:szCs w:val="24"/>
        </w:rPr>
        <w:t xml:space="preserve"> </w:t>
      </w:r>
      <w:r w:rsidRPr="008F4765">
        <w:rPr>
          <w:sz w:val="24"/>
          <w:szCs w:val="24"/>
        </w:rPr>
        <w:t>transparência.</w:t>
      </w:r>
    </w:p>
    <w:p w14:paraId="503F29F0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2238BF52" w14:textId="77777777" w:rsidR="00137ECE" w:rsidRPr="008F4765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Art. 10. A análise, a avaliação e a verificação da consistência das informações de custos são de responsabilidade dos Conselhos Regionais.</w:t>
      </w:r>
    </w:p>
    <w:p w14:paraId="76106C2D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6F12EDCF" w14:textId="77777777" w:rsidR="00137ECE" w:rsidRPr="008F4765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Art. 11. A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responsabilidade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pela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fidedignidade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das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informações</w:t>
      </w:r>
      <w:r w:rsidRPr="008F4765">
        <w:rPr>
          <w:spacing w:val="-11"/>
          <w:sz w:val="24"/>
          <w:szCs w:val="24"/>
        </w:rPr>
        <w:t xml:space="preserve"> </w:t>
      </w:r>
      <w:r w:rsidRPr="008F4765">
        <w:rPr>
          <w:sz w:val="24"/>
          <w:szCs w:val="24"/>
        </w:rPr>
        <w:t>de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origem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dos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sistemas</w:t>
      </w:r>
      <w:r w:rsidRPr="008F4765">
        <w:rPr>
          <w:spacing w:val="-11"/>
          <w:sz w:val="24"/>
          <w:szCs w:val="24"/>
        </w:rPr>
        <w:t xml:space="preserve"> </w:t>
      </w:r>
      <w:r w:rsidRPr="008F4765">
        <w:rPr>
          <w:sz w:val="24"/>
          <w:szCs w:val="24"/>
        </w:rPr>
        <w:t>primários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é do gestor da entidade onde a informação é</w:t>
      </w:r>
      <w:r w:rsidRPr="008F4765">
        <w:rPr>
          <w:spacing w:val="-23"/>
          <w:sz w:val="24"/>
          <w:szCs w:val="24"/>
        </w:rPr>
        <w:t xml:space="preserve"> </w:t>
      </w:r>
      <w:r w:rsidRPr="008F4765">
        <w:rPr>
          <w:sz w:val="24"/>
          <w:szCs w:val="24"/>
        </w:rPr>
        <w:t>gerada.</w:t>
      </w:r>
    </w:p>
    <w:p w14:paraId="443A1AF4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0428ED1E" w14:textId="77777777" w:rsidR="00137ECE" w:rsidRPr="008F4765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  <w:t>Art. 12. A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responsabilidade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pela</w:t>
      </w:r>
      <w:r w:rsidRPr="008F4765">
        <w:rPr>
          <w:spacing w:val="-16"/>
          <w:sz w:val="24"/>
          <w:szCs w:val="24"/>
        </w:rPr>
        <w:t xml:space="preserve"> </w:t>
      </w:r>
      <w:r w:rsidRPr="008F4765">
        <w:rPr>
          <w:sz w:val="24"/>
          <w:szCs w:val="24"/>
        </w:rPr>
        <w:t>consistência</w:t>
      </w:r>
      <w:r w:rsidRPr="008F4765">
        <w:rPr>
          <w:spacing w:val="-12"/>
          <w:sz w:val="24"/>
          <w:szCs w:val="24"/>
        </w:rPr>
        <w:t xml:space="preserve"> </w:t>
      </w:r>
      <w:r w:rsidRPr="008F4765">
        <w:rPr>
          <w:sz w:val="24"/>
          <w:szCs w:val="24"/>
        </w:rPr>
        <w:t>conceitual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>e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apresentação</w:t>
      </w:r>
      <w:r w:rsidRPr="008F4765">
        <w:rPr>
          <w:spacing w:val="-14"/>
          <w:sz w:val="24"/>
          <w:szCs w:val="24"/>
        </w:rPr>
        <w:t xml:space="preserve"> </w:t>
      </w:r>
      <w:r w:rsidRPr="008F4765">
        <w:rPr>
          <w:sz w:val="24"/>
          <w:szCs w:val="24"/>
        </w:rPr>
        <w:t>das</w:t>
      </w:r>
      <w:r w:rsidRPr="008F4765">
        <w:rPr>
          <w:spacing w:val="-15"/>
          <w:sz w:val="24"/>
          <w:szCs w:val="24"/>
        </w:rPr>
        <w:t xml:space="preserve"> </w:t>
      </w:r>
      <w:r w:rsidRPr="008F4765">
        <w:rPr>
          <w:sz w:val="24"/>
          <w:szCs w:val="24"/>
        </w:rPr>
        <w:t>informações</w:t>
      </w:r>
      <w:r w:rsidRPr="008F4765">
        <w:rPr>
          <w:spacing w:val="-13"/>
          <w:sz w:val="24"/>
          <w:szCs w:val="24"/>
        </w:rPr>
        <w:t xml:space="preserve"> </w:t>
      </w:r>
      <w:r w:rsidRPr="008F4765">
        <w:rPr>
          <w:sz w:val="24"/>
          <w:szCs w:val="24"/>
        </w:rPr>
        <w:t xml:space="preserve">contábeis do </w:t>
      </w:r>
      <w:r>
        <w:rPr>
          <w:sz w:val="24"/>
          <w:szCs w:val="24"/>
        </w:rPr>
        <w:t>SICC</w:t>
      </w:r>
      <w:r w:rsidRPr="008F4765" w:rsidDel="008D3E17">
        <w:rPr>
          <w:sz w:val="24"/>
          <w:szCs w:val="24"/>
        </w:rPr>
        <w:t xml:space="preserve"> </w:t>
      </w:r>
      <w:r w:rsidRPr="008F4765">
        <w:rPr>
          <w:sz w:val="24"/>
          <w:szCs w:val="24"/>
        </w:rPr>
        <w:t>é do profissional</w:t>
      </w:r>
      <w:r w:rsidRPr="008F4765">
        <w:rPr>
          <w:spacing w:val="-17"/>
          <w:sz w:val="24"/>
          <w:szCs w:val="24"/>
        </w:rPr>
        <w:t xml:space="preserve"> </w:t>
      </w:r>
      <w:r w:rsidRPr="008F4765">
        <w:rPr>
          <w:sz w:val="24"/>
          <w:szCs w:val="24"/>
        </w:rPr>
        <w:t>contábil.</w:t>
      </w:r>
    </w:p>
    <w:p w14:paraId="311D4FA5" w14:textId="77777777" w:rsidR="00137ECE" w:rsidRPr="008F4765" w:rsidRDefault="00137ECE" w:rsidP="00137ECE">
      <w:pPr>
        <w:jc w:val="both"/>
        <w:rPr>
          <w:sz w:val="24"/>
          <w:szCs w:val="24"/>
        </w:rPr>
      </w:pPr>
    </w:p>
    <w:p w14:paraId="4C854C2D" w14:textId="68B88AA8" w:rsidR="00137ECE" w:rsidRDefault="00137ECE" w:rsidP="00137ECE">
      <w:pPr>
        <w:jc w:val="both"/>
        <w:rPr>
          <w:sz w:val="24"/>
          <w:szCs w:val="24"/>
        </w:rPr>
      </w:pPr>
      <w:r w:rsidRPr="008F4765">
        <w:rPr>
          <w:sz w:val="24"/>
          <w:szCs w:val="24"/>
        </w:rPr>
        <w:tab/>
      </w:r>
      <w:r w:rsidRPr="008F4765">
        <w:rPr>
          <w:sz w:val="24"/>
          <w:szCs w:val="24"/>
        </w:rPr>
        <w:tab/>
      </w:r>
      <w:r w:rsidRPr="008F4765">
        <w:rPr>
          <w:bCs/>
          <w:sz w:val="24"/>
          <w:szCs w:val="24"/>
        </w:rPr>
        <w:t>Art. 13.</w:t>
      </w:r>
      <w:r w:rsidRPr="008F4765">
        <w:rPr>
          <w:sz w:val="24"/>
          <w:szCs w:val="24"/>
        </w:rPr>
        <w:t xml:space="preserve"> Esta Resolução entra em vigor na data de sua publicação, aplicando-se aos exercícios iniciados a partir de 1º de janeiro de 2021.</w:t>
      </w:r>
    </w:p>
    <w:p w14:paraId="0AAC3B15" w14:textId="0C634543" w:rsidR="00F33F44" w:rsidRDefault="00F33F44" w:rsidP="00137ECE">
      <w:pPr>
        <w:jc w:val="both"/>
        <w:rPr>
          <w:sz w:val="24"/>
          <w:szCs w:val="24"/>
        </w:rPr>
      </w:pPr>
    </w:p>
    <w:p w14:paraId="5764CA65" w14:textId="5E49D0BA" w:rsidR="00F33F44" w:rsidRDefault="00F33F44" w:rsidP="00137ECE">
      <w:pPr>
        <w:jc w:val="both"/>
        <w:rPr>
          <w:sz w:val="24"/>
          <w:szCs w:val="24"/>
        </w:rPr>
      </w:pPr>
    </w:p>
    <w:p w14:paraId="3BBF09F2" w14:textId="77777777" w:rsidR="00A01FD9" w:rsidRDefault="00A01FD9" w:rsidP="00A01FD9">
      <w:pPr>
        <w:adjustRightInd w:val="0"/>
        <w:rPr>
          <w:rFonts w:eastAsia="Calibri"/>
          <w:color w:val="000000"/>
          <w:sz w:val="23"/>
          <w:szCs w:val="23"/>
          <w:lang w:val="pt-BR" w:eastAsia="pt-BR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Maria Eduarda Lacerda de Larrazábal da Silva </w:t>
      </w:r>
    </w:p>
    <w:p w14:paraId="2AED64C7" w14:textId="77777777" w:rsidR="00A01FD9" w:rsidRDefault="00A01FD9" w:rsidP="00A01FD9">
      <w:pPr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Presidente do Conselho</w:t>
      </w:r>
    </w:p>
    <w:p w14:paraId="703FF44A" w14:textId="77777777" w:rsidR="00A01FD9" w:rsidRDefault="00A01FD9" w:rsidP="00A01FD9">
      <w:pPr>
        <w:pStyle w:val="Corpodetexto"/>
        <w:ind w:left="0"/>
        <w:rPr>
          <w:rFonts w:eastAsia="Calibri"/>
          <w:b/>
          <w:bCs/>
          <w:color w:val="000000"/>
          <w:sz w:val="23"/>
          <w:szCs w:val="23"/>
          <w:lang w:val="pt-BR" w:eastAsia="pt-BR"/>
        </w:rPr>
      </w:pPr>
    </w:p>
    <w:p w14:paraId="608BBE75" w14:textId="77777777" w:rsidR="00A01FD9" w:rsidRDefault="00A01FD9" w:rsidP="00A01FD9">
      <w:pPr>
        <w:pStyle w:val="Corpodetexto"/>
        <w:ind w:left="0"/>
        <w:rPr>
          <w:rFonts w:eastAsiaTheme="minorEastAsia"/>
          <w:b/>
        </w:rPr>
      </w:pPr>
      <w:r>
        <w:rPr>
          <w:rFonts w:eastAsia="Calibri"/>
          <w:b/>
          <w:bCs/>
          <w:color w:val="000000"/>
          <w:sz w:val="23"/>
          <w:szCs w:val="23"/>
        </w:rPr>
        <w:t>(Publicada no DOU, Seção 1, de 24/12/2020)</w:t>
      </w:r>
    </w:p>
    <w:bookmarkEnd w:id="0"/>
    <w:bookmarkEnd w:id="1"/>
    <w:p w14:paraId="50D95399" w14:textId="77777777" w:rsidR="00A01FD9" w:rsidRDefault="00A01FD9" w:rsidP="00137ECE">
      <w:pPr>
        <w:jc w:val="both"/>
        <w:rPr>
          <w:sz w:val="24"/>
          <w:szCs w:val="24"/>
        </w:rPr>
      </w:pPr>
    </w:p>
    <w:sectPr w:rsidR="00A01FD9" w:rsidSect="002537A6">
      <w:headerReference w:type="default" r:id="rId8"/>
      <w:pgSz w:w="11910" w:h="16850"/>
      <w:pgMar w:top="2552" w:right="1580" w:bottom="1560" w:left="160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073FE" w14:textId="77777777" w:rsidR="0024198C" w:rsidRDefault="0024198C">
      <w:r>
        <w:separator/>
      </w:r>
    </w:p>
  </w:endnote>
  <w:endnote w:type="continuationSeparator" w:id="0">
    <w:p w14:paraId="2EFC67E5" w14:textId="77777777" w:rsidR="0024198C" w:rsidRDefault="002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301F" w14:textId="77777777" w:rsidR="0024198C" w:rsidRDefault="0024198C">
      <w:r>
        <w:separator/>
      </w:r>
    </w:p>
  </w:footnote>
  <w:footnote w:type="continuationSeparator" w:id="0">
    <w:p w14:paraId="73D67666" w14:textId="77777777" w:rsidR="0024198C" w:rsidRDefault="0024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A344" w14:textId="5B5C8305" w:rsidR="001C4501" w:rsidRDefault="00592BF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D64985" wp14:editId="016A055D">
              <wp:simplePos x="0" y="0"/>
              <wp:positionH relativeFrom="page">
                <wp:posOffset>2000250</wp:posOffset>
              </wp:positionH>
              <wp:positionV relativeFrom="page">
                <wp:posOffset>809625</wp:posOffset>
              </wp:positionV>
              <wp:extent cx="4417695" cy="394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2C41BC" w14:textId="77777777" w:rsidR="001C4501" w:rsidRDefault="001C4501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CONSELHO FEDERAL DE BIOLOGIA – CFBio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649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5pt;margin-top:63.75pt;width:347.8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" filled="f" stroked="f">
              <v:textbox inset="0,0,0,0">
                <w:txbxContent>
                  <w:p w14:paraId="172C41BC" w14:textId="77777777" w:rsidR="001C4501" w:rsidRDefault="001C4501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CONSELHO FEDERAL DE BIOLOGIA – CFBio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0901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4CF48BD" wp14:editId="1F2630D6">
          <wp:simplePos x="0" y="0"/>
          <wp:positionH relativeFrom="page">
            <wp:posOffset>1097280</wp:posOffset>
          </wp:positionH>
          <wp:positionV relativeFrom="page">
            <wp:posOffset>516255</wp:posOffset>
          </wp:positionV>
          <wp:extent cx="723900" cy="82296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A4A"/>
    <w:multiLevelType w:val="hybridMultilevel"/>
    <w:tmpl w:val="F170EB46"/>
    <w:lvl w:ilvl="0" w:tplc="99224AA4">
      <w:start w:val="1"/>
      <w:numFmt w:val="upperRoman"/>
      <w:lvlText w:val="%1"/>
      <w:lvlJc w:val="left"/>
      <w:pPr>
        <w:ind w:left="1524" w:hanging="248"/>
      </w:pPr>
      <w:rPr>
        <w:rFonts w:ascii="Times New Roman" w:eastAsia="Times New Roman" w:hAnsi="Times New Roman" w:cs="Times New Roman" w:hint="default"/>
        <w:color w:val="FF0000"/>
        <w:spacing w:val="-14"/>
        <w:w w:val="99"/>
        <w:sz w:val="24"/>
        <w:szCs w:val="24"/>
        <w:lang w:val="pt-PT" w:eastAsia="en-US" w:bidi="ar-SA"/>
      </w:rPr>
    </w:lvl>
    <w:lvl w:ilvl="1" w:tplc="048CB870">
      <w:numFmt w:val="bullet"/>
      <w:lvlText w:val="•"/>
      <w:lvlJc w:val="left"/>
      <w:pPr>
        <w:ind w:left="962" w:hanging="248"/>
      </w:pPr>
      <w:rPr>
        <w:rFonts w:hint="default"/>
        <w:lang w:val="pt-PT" w:eastAsia="en-US" w:bidi="ar-SA"/>
      </w:rPr>
    </w:lvl>
    <w:lvl w:ilvl="2" w:tplc="26AAADC4">
      <w:numFmt w:val="bullet"/>
      <w:lvlText w:val="•"/>
      <w:lvlJc w:val="left"/>
      <w:pPr>
        <w:ind w:left="1825" w:hanging="248"/>
      </w:pPr>
      <w:rPr>
        <w:rFonts w:hint="default"/>
        <w:lang w:val="pt-PT" w:eastAsia="en-US" w:bidi="ar-SA"/>
      </w:rPr>
    </w:lvl>
    <w:lvl w:ilvl="3" w:tplc="C6DA2134">
      <w:numFmt w:val="bullet"/>
      <w:lvlText w:val="•"/>
      <w:lvlJc w:val="left"/>
      <w:pPr>
        <w:ind w:left="2687" w:hanging="248"/>
      </w:pPr>
      <w:rPr>
        <w:rFonts w:hint="default"/>
        <w:lang w:val="pt-PT" w:eastAsia="en-US" w:bidi="ar-SA"/>
      </w:rPr>
    </w:lvl>
    <w:lvl w:ilvl="4" w:tplc="0E705A72">
      <w:numFmt w:val="bullet"/>
      <w:lvlText w:val="•"/>
      <w:lvlJc w:val="left"/>
      <w:pPr>
        <w:ind w:left="3550" w:hanging="248"/>
      </w:pPr>
      <w:rPr>
        <w:rFonts w:hint="default"/>
        <w:lang w:val="pt-PT" w:eastAsia="en-US" w:bidi="ar-SA"/>
      </w:rPr>
    </w:lvl>
    <w:lvl w:ilvl="5" w:tplc="20189DAC">
      <w:numFmt w:val="bullet"/>
      <w:lvlText w:val="•"/>
      <w:lvlJc w:val="left"/>
      <w:pPr>
        <w:ind w:left="4413" w:hanging="248"/>
      </w:pPr>
      <w:rPr>
        <w:rFonts w:hint="default"/>
        <w:lang w:val="pt-PT" w:eastAsia="en-US" w:bidi="ar-SA"/>
      </w:rPr>
    </w:lvl>
    <w:lvl w:ilvl="6" w:tplc="39A4D6BC">
      <w:numFmt w:val="bullet"/>
      <w:lvlText w:val="•"/>
      <w:lvlJc w:val="left"/>
      <w:pPr>
        <w:ind w:left="5275" w:hanging="248"/>
      </w:pPr>
      <w:rPr>
        <w:rFonts w:hint="default"/>
        <w:lang w:val="pt-PT" w:eastAsia="en-US" w:bidi="ar-SA"/>
      </w:rPr>
    </w:lvl>
    <w:lvl w:ilvl="7" w:tplc="8FA63C92">
      <w:numFmt w:val="bullet"/>
      <w:lvlText w:val="•"/>
      <w:lvlJc w:val="left"/>
      <w:pPr>
        <w:ind w:left="6138" w:hanging="248"/>
      </w:pPr>
      <w:rPr>
        <w:rFonts w:hint="default"/>
        <w:lang w:val="pt-PT" w:eastAsia="en-US" w:bidi="ar-SA"/>
      </w:rPr>
    </w:lvl>
    <w:lvl w:ilvl="8" w:tplc="3C669C98">
      <w:numFmt w:val="bullet"/>
      <w:lvlText w:val="•"/>
      <w:lvlJc w:val="left"/>
      <w:pPr>
        <w:ind w:left="7001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3B85206D"/>
    <w:multiLevelType w:val="hybridMultilevel"/>
    <w:tmpl w:val="79FADB84"/>
    <w:lvl w:ilvl="0" w:tplc="F9F0F8AA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spacing w:val="-1"/>
        <w:w w:val="96"/>
        <w:sz w:val="22"/>
        <w:szCs w:val="22"/>
        <w:lang w:val="pt-PT" w:eastAsia="en-US" w:bidi="ar-SA"/>
      </w:rPr>
    </w:lvl>
    <w:lvl w:ilvl="1" w:tplc="1C24F632">
      <w:numFmt w:val="bullet"/>
      <w:lvlText w:val="•"/>
      <w:lvlJc w:val="left"/>
      <w:pPr>
        <w:ind w:left="1644" w:hanging="360"/>
      </w:pPr>
      <w:rPr>
        <w:lang w:val="pt-PT" w:eastAsia="en-US" w:bidi="ar-SA"/>
      </w:rPr>
    </w:lvl>
    <w:lvl w:ilvl="2" w:tplc="86B699B8">
      <w:numFmt w:val="bullet"/>
      <w:lvlText w:val="•"/>
      <w:lvlJc w:val="left"/>
      <w:pPr>
        <w:ind w:left="2468" w:hanging="360"/>
      </w:pPr>
      <w:rPr>
        <w:lang w:val="pt-PT" w:eastAsia="en-US" w:bidi="ar-SA"/>
      </w:rPr>
    </w:lvl>
    <w:lvl w:ilvl="3" w:tplc="BF5EFD32">
      <w:numFmt w:val="bullet"/>
      <w:lvlText w:val="•"/>
      <w:lvlJc w:val="left"/>
      <w:pPr>
        <w:ind w:left="3292" w:hanging="360"/>
      </w:pPr>
      <w:rPr>
        <w:lang w:val="pt-PT" w:eastAsia="en-US" w:bidi="ar-SA"/>
      </w:rPr>
    </w:lvl>
    <w:lvl w:ilvl="4" w:tplc="02BEA864">
      <w:numFmt w:val="bullet"/>
      <w:lvlText w:val="•"/>
      <w:lvlJc w:val="left"/>
      <w:pPr>
        <w:ind w:left="4116" w:hanging="360"/>
      </w:pPr>
      <w:rPr>
        <w:lang w:val="pt-PT" w:eastAsia="en-US" w:bidi="ar-SA"/>
      </w:rPr>
    </w:lvl>
    <w:lvl w:ilvl="5" w:tplc="B60C7E32">
      <w:numFmt w:val="bullet"/>
      <w:lvlText w:val="•"/>
      <w:lvlJc w:val="left"/>
      <w:pPr>
        <w:ind w:left="4940" w:hanging="360"/>
      </w:pPr>
      <w:rPr>
        <w:lang w:val="pt-PT" w:eastAsia="en-US" w:bidi="ar-SA"/>
      </w:rPr>
    </w:lvl>
    <w:lvl w:ilvl="6" w:tplc="DA2A06E2">
      <w:numFmt w:val="bullet"/>
      <w:lvlText w:val="•"/>
      <w:lvlJc w:val="left"/>
      <w:pPr>
        <w:ind w:left="5764" w:hanging="360"/>
      </w:pPr>
      <w:rPr>
        <w:lang w:val="pt-PT" w:eastAsia="en-US" w:bidi="ar-SA"/>
      </w:rPr>
    </w:lvl>
    <w:lvl w:ilvl="7" w:tplc="603A22F6">
      <w:numFmt w:val="bullet"/>
      <w:lvlText w:val="•"/>
      <w:lvlJc w:val="left"/>
      <w:pPr>
        <w:ind w:left="6588" w:hanging="360"/>
      </w:pPr>
      <w:rPr>
        <w:lang w:val="pt-PT" w:eastAsia="en-US" w:bidi="ar-SA"/>
      </w:rPr>
    </w:lvl>
    <w:lvl w:ilvl="8" w:tplc="9780B84C">
      <w:numFmt w:val="bullet"/>
      <w:lvlText w:val="•"/>
      <w:lvlJc w:val="left"/>
      <w:pPr>
        <w:ind w:left="7412" w:hanging="360"/>
      </w:pPr>
      <w:rPr>
        <w:lang w:val="pt-PT" w:eastAsia="en-US" w:bidi="ar-SA"/>
      </w:rPr>
    </w:lvl>
  </w:abstractNum>
  <w:abstractNum w:abstractNumId="2" w15:restartNumberingAfterBreak="0">
    <w:nsid w:val="41564BA3"/>
    <w:multiLevelType w:val="hybridMultilevel"/>
    <w:tmpl w:val="BE987F1A"/>
    <w:lvl w:ilvl="0" w:tplc="953EDA9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97"/>
        <w:sz w:val="22"/>
        <w:szCs w:val="22"/>
        <w:lang w:val="pt-PT" w:eastAsia="en-US" w:bidi="ar-SA"/>
      </w:rPr>
    </w:lvl>
    <w:lvl w:ilvl="1" w:tplc="E28A546A">
      <w:start w:val="1"/>
      <w:numFmt w:val="lowerLetter"/>
      <w:lvlText w:val="%2)"/>
      <w:lvlJc w:val="left"/>
      <w:pPr>
        <w:ind w:left="1378" w:hanging="360"/>
      </w:pPr>
      <w:rPr>
        <w:rFonts w:ascii="Arial" w:eastAsia="Arial" w:hAnsi="Arial" w:cs="Arial" w:hint="default"/>
        <w:spacing w:val="-1"/>
        <w:w w:val="96"/>
        <w:sz w:val="22"/>
        <w:szCs w:val="22"/>
        <w:lang w:val="pt-PT" w:eastAsia="en-US" w:bidi="ar-SA"/>
      </w:rPr>
    </w:lvl>
    <w:lvl w:ilvl="2" w:tplc="C0727348">
      <w:numFmt w:val="bullet"/>
      <w:lvlText w:val="•"/>
      <w:lvlJc w:val="left"/>
      <w:pPr>
        <w:ind w:left="2233" w:hanging="360"/>
      </w:pPr>
      <w:rPr>
        <w:lang w:val="pt-PT" w:eastAsia="en-US" w:bidi="ar-SA"/>
      </w:rPr>
    </w:lvl>
    <w:lvl w:ilvl="3" w:tplc="F832632C">
      <w:numFmt w:val="bullet"/>
      <w:lvlText w:val="•"/>
      <w:lvlJc w:val="left"/>
      <w:pPr>
        <w:ind w:left="3086" w:hanging="360"/>
      </w:pPr>
      <w:rPr>
        <w:lang w:val="pt-PT" w:eastAsia="en-US" w:bidi="ar-SA"/>
      </w:rPr>
    </w:lvl>
    <w:lvl w:ilvl="4" w:tplc="050624D2">
      <w:numFmt w:val="bullet"/>
      <w:lvlText w:val="•"/>
      <w:lvlJc w:val="left"/>
      <w:pPr>
        <w:ind w:left="3940" w:hanging="360"/>
      </w:pPr>
      <w:rPr>
        <w:lang w:val="pt-PT" w:eastAsia="en-US" w:bidi="ar-SA"/>
      </w:rPr>
    </w:lvl>
    <w:lvl w:ilvl="5" w:tplc="01209668">
      <w:numFmt w:val="bullet"/>
      <w:lvlText w:val="•"/>
      <w:lvlJc w:val="left"/>
      <w:pPr>
        <w:ind w:left="4793" w:hanging="360"/>
      </w:pPr>
      <w:rPr>
        <w:lang w:val="pt-PT" w:eastAsia="en-US" w:bidi="ar-SA"/>
      </w:rPr>
    </w:lvl>
    <w:lvl w:ilvl="6" w:tplc="B9B6F872">
      <w:numFmt w:val="bullet"/>
      <w:lvlText w:val="•"/>
      <w:lvlJc w:val="left"/>
      <w:pPr>
        <w:ind w:left="5646" w:hanging="360"/>
      </w:pPr>
      <w:rPr>
        <w:lang w:val="pt-PT" w:eastAsia="en-US" w:bidi="ar-SA"/>
      </w:rPr>
    </w:lvl>
    <w:lvl w:ilvl="7" w:tplc="EC529CA0">
      <w:numFmt w:val="bullet"/>
      <w:lvlText w:val="•"/>
      <w:lvlJc w:val="left"/>
      <w:pPr>
        <w:ind w:left="6500" w:hanging="360"/>
      </w:pPr>
      <w:rPr>
        <w:lang w:val="pt-PT" w:eastAsia="en-US" w:bidi="ar-SA"/>
      </w:rPr>
    </w:lvl>
    <w:lvl w:ilvl="8" w:tplc="3EA805E4">
      <w:numFmt w:val="bullet"/>
      <w:lvlText w:val="•"/>
      <w:lvlJc w:val="left"/>
      <w:pPr>
        <w:ind w:left="7353" w:hanging="360"/>
      </w:pPr>
      <w:rPr>
        <w:lang w:val="pt-PT" w:eastAsia="en-US" w:bidi="ar-SA"/>
      </w:rPr>
    </w:lvl>
  </w:abstractNum>
  <w:abstractNum w:abstractNumId="3" w15:restartNumberingAfterBreak="0">
    <w:nsid w:val="503E12AF"/>
    <w:multiLevelType w:val="hybridMultilevel"/>
    <w:tmpl w:val="63DEB986"/>
    <w:lvl w:ilvl="0" w:tplc="A3C0A57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1A603F0"/>
    <w:multiLevelType w:val="hybridMultilevel"/>
    <w:tmpl w:val="A11422E2"/>
    <w:lvl w:ilvl="0" w:tplc="AEDCB0A4">
      <w:start w:val="1"/>
      <w:numFmt w:val="lowerLetter"/>
      <w:lvlText w:val="%1)"/>
      <w:lvlJc w:val="left"/>
      <w:pPr>
        <w:ind w:left="10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D9098D4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68E813A8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74D8051C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7C5EB0A6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7B829E30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39200458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DEB0C1F0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A37697B4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5" w15:restartNumberingAfterBreak="0">
    <w:nsid w:val="54FA355F"/>
    <w:multiLevelType w:val="hybridMultilevel"/>
    <w:tmpl w:val="9D484CA8"/>
    <w:lvl w:ilvl="0" w:tplc="13980598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28A6"/>
    <w:multiLevelType w:val="hybridMultilevel"/>
    <w:tmpl w:val="2BD84F78"/>
    <w:lvl w:ilvl="0" w:tplc="14DC8534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/>
        <w:spacing w:val="-1"/>
        <w:w w:val="97"/>
        <w:sz w:val="22"/>
        <w:szCs w:val="22"/>
        <w:lang w:val="pt-PT" w:eastAsia="en-US" w:bidi="ar-SA"/>
      </w:rPr>
    </w:lvl>
    <w:lvl w:ilvl="1" w:tplc="0434B4E6">
      <w:numFmt w:val="bullet"/>
      <w:lvlText w:val="•"/>
      <w:lvlJc w:val="left"/>
      <w:pPr>
        <w:ind w:left="1644" w:hanging="360"/>
      </w:pPr>
      <w:rPr>
        <w:lang w:val="pt-PT" w:eastAsia="en-US" w:bidi="ar-SA"/>
      </w:rPr>
    </w:lvl>
    <w:lvl w:ilvl="2" w:tplc="581EDDCA">
      <w:numFmt w:val="bullet"/>
      <w:lvlText w:val="•"/>
      <w:lvlJc w:val="left"/>
      <w:pPr>
        <w:ind w:left="2468" w:hanging="360"/>
      </w:pPr>
      <w:rPr>
        <w:lang w:val="pt-PT" w:eastAsia="en-US" w:bidi="ar-SA"/>
      </w:rPr>
    </w:lvl>
    <w:lvl w:ilvl="3" w:tplc="4914DA26">
      <w:numFmt w:val="bullet"/>
      <w:lvlText w:val="•"/>
      <w:lvlJc w:val="left"/>
      <w:pPr>
        <w:ind w:left="3292" w:hanging="360"/>
      </w:pPr>
      <w:rPr>
        <w:lang w:val="pt-PT" w:eastAsia="en-US" w:bidi="ar-SA"/>
      </w:rPr>
    </w:lvl>
    <w:lvl w:ilvl="4" w:tplc="6AE41806">
      <w:numFmt w:val="bullet"/>
      <w:lvlText w:val="•"/>
      <w:lvlJc w:val="left"/>
      <w:pPr>
        <w:ind w:left="4116" w:hanging="360"/>
      </w:pPr>
      <w:rPr>
        <w:lang w:val="pt-PT" w:eastAsia="en-US" w:bidi="ar-SA"/>
      </w:rPr>
    </w:lvl>
    <w:lvl w:ilvl="5" w:tplc="044E8DB4">
      <w:numFmt w:val="bullet"/>
      <w:lvlText w:val="•"/>
      <w:lvlJc w:val="left"/>
      <w:pPr>
        <w:ind w:left="4940" w:hanging="360"/>
      </w:pPr>
      <w:rPr>
        <w:lang w:val="pt-PT" w:eastAsia="en-US" w:bidi="ar-SA"/>
      </w:rPr>
    </w:lvl>
    <w:lvl w:ilvl="6" w:tplc="D33AD962">
      <w:numFmt w:val="bullet"/>
      <w:lvlText w:val="•"/>
      <w:lvlJc w:val="left"/>
      <w:pPr>
        <w:ind w:left="5764" w:hanging="360"/>
      </w:pPr>
      <w:rPr>
        <w:lang w:val="pt-PT" w:eastAsia="en-US" w:bidi="ar-SA"/>
      </w:rPr>
    </w:lvl>
    <w:lvl w:ilvl="7" w:tplc="47B08072">
      <w:numFmt w:val="bullet"/>
      <w:lvlText w:val="•"/>
      <w:lvlJc w:val="left"/>
      <w:pPr>
        <w:ind w:left="6588" w:hanging="360"/>
      </w:pPr>
      <w:rPr>
        <w:lang w:val="pt-PT" w:eastAsia="en-US" w:bidi="ar-SA"/>
      </w:rPr>
    </w:lvl>
    <w:lvl w:ilvl="8" w:tplc="0C5A2DBA">
      <w:numFmt w:val="bullet"/>
      <w:lvlText w:val="•"/>
      <w:lvlJc w:val="left"/>
      <w:pPr>
        <w:ind w:left="7412" w:hanging="360"/>
      </w:pPr>
      <w:rPr>
        <w:lang w:val="pt-PT" w:eastAsia="en-US" w:bidi="ar-SA"/>
      </w:rPr>
    </w:lvl>
  </w:abstractNum>
  <w:abstractNum w:abstractNumId="7" w15:restartNumberingAfterBreak="0">
    <w:nsid w:val="65193F13"/>
    <w:multiLevelType w:val="hybridMultilevel"/>
    <w:tmpl w:val="1B166BB8"/>
    <w:lvl w:ilvl="0" w:tplc="D64EE7C8">
      <w:start w:val="1"/>
      <w:numFmt w:val="upperRoman"/>
      <w:lvlText w:val="%1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73421C28">
      <w:numFmt w:val="bullet"/>
      <w:lvlText w:val="•"/>
      <w:lvlJc w:val="left"/>
      <w:pPr>
        <w:ind w:left="962" w:hanging="180"/>
      </w:pPr>
      <w:rPr>
        <w:rFonts w:hint="default"/>
        <w:lang w:val="pt-PT" w:eastAsia="en-US" w:bidi="ar-SA"/>
      </w:rPr>
    </w:lvl>
    <w:lvl w:ilvl="2" w:tplc="AFC81696">
      <w:numFmt w:val="bullet"/>
      <w:lvlText w:val="•"/>
      <w:lvlJc w:val="left"/>
      <w:pPr>
        <w:ind w:left="1825" w:hanging="180"/>
      </w:pPr>
      <w:rPr>
        <w:rFonts w:hint="default"/>
        <w:lang w:val="pt-PT" w:eastAsia="en-US" w:bidi="ar-SA"/>
      </w:rPr>
    </w:lvl>
    <w:lvl w:ilvl="3" w:tplc="D690CA1E">
      <w:numFmt w:val="bullet"/>
      <w:lvlText w:val="•"/>
      <w:lvlJc w:val="left"/>
      <w:pPr>
        <w:ind w:left="2687" w:hanging="180"/>
      </w:pPr>
      <w:rPr>
        <w:rFonts w:hint="default"/>
        <w:lang w:val="pt-PT" w:eastAsia="en-US" w:bidi="ar-SA"/>
      </w:rPr>
    </w:lvl>
    <w:lvl w:ilvl="4" w:tplc="8F44A95C"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 w:tplc="B902F36E">
      <w:numFmt w:val="bullet"/>
      <w:lvlText w:val="•"/>
      <w:lvlJc w:val="left"/>
      <w:pPr>
        <w:ind w:left="4413" w:hanging="180"/>
      </w:pPr>
      <w:rPr>
        <w:rFonts w:hint="default"/>
        <w:lang w:val="pt-PT" w:eastAsia="en-US" w:bidi="ar-SA"/>
      </w:rPr>
    </w:lvl>
    <w:lvl w:ilvl="6" w:tplc="614AEBC8">
      <w:numFmt w:val="bullet"/>
      <w:lvlText w:val="•"/>
      <w:lvlJc w:val="left"/>
      <w:pPr>
        <w:ind w:left="5275" w:hanging="180"/>
      </w:pPr>
      <w:rPr>
        <w:rFonts w:hint="default"/>
        <w:lang w:val="pt-PT" w:eastAsia="en-US" w:bidi="ar-SA"/>
      </w:rPr>
    </w:lvl>
    <w:lvl w:ilvl="7" w:tplc="0D12ED8C">
      <w:numFmt w:val="bullet"/>
      <w:lvlText w:val="•"/>
      <w:lvlJc w:val="left"/>
      <w:pPr>
        <w:ind w:left="6138" w:hanging="180"/>
      </w:pPr>
      <w:rPr>
        <w:rFonts w:hint="default"/>
        <w:lang w:val="pt-PT" w:eastAsia="en-US" w:bidi="ar-SA"/>
      </w:rPr>
    </w:lvl>
    <w:lvl w:ilvl="8" w:tplc="93A6D848">
      <w:numFmt w:val="bullet"/>
      <w:lvlText w:val="•"/>
      <w:lvlJc w:val="left"/>
      <w:pPr>
        <w:ind w:left="7001" w:hanging="180"/>
      </w:pPr>
      <w:rPr>
        <w:rFonts w:hint="default"/>
        <w:lang w:val="pt-PT" w:eastAsia="en-US" w:bidi="ar-SA"/>
      </w:rPr>
    </w:lvl>
  </w:abstractNum>
  <w:abstractNum w:abstractNumId="8" w15:restartNumberingAfterBreak="0">
    <w:nsid w:val="728B02EC"/>
    <w:multiLevelType w:val="hybridMultilevel"/>
    <w:tmpl w:val="99083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2B3F"/>
    <w:multiLevelType w:val="hybridMultilevel"/>
    <w:tmpl w:val="94A4C70E"/>
    <w:lvl w:ilvl="0" w:tplc="1ABE51F0">
      <w:start w:val="1"/>
      <w:numFmt w:val="upperRoman"/>
      <w:lvlText w:val="%1"/>
      <w:lvlJc w:val="left"/>
      <w:pPr>
        <w:ind w:left="325" w:hanging="22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7E84334">
      <w:numFmt w:val="bullet"/>
      <w:lvlText w:val="•"/>
      <w:lvlJc w:val="left"/>
      <w:pPr>
        <w:ind w:left="1019" w:hanging="224"/>
      </w:pPr>
      <w:rPr>
        <w:rFonts w:hint="default"/>
        <w:lang w:val="pt-PT" w:eastAsia="en-US" w:bidi="ar-SA"/>
      </w:rPr>
    </w:lvl>
    <w:lvl w:ilvl="2" w:tplc="B706ED6A">
      <w:numFmt w:val="bullet"/>
      <w:lvlText w:val="•"/>
      <w:lvlJc w:val="left"/>
      <w:pPr>
        <w:ind w:left="1718" w:hanging="224"/>
      </w:pPr>
      <w:rPr>
        <w:rFonts w:hint="default"/>
        <w:lang w:val="pt-PT" w:eastAsia="en-US" w:bidi="ar-SA"/>
      </w:rPr>
    </w:lvl>
    <w:lvl w:ilvl="3" w:tplc="B1941196">
      <w:numFmt w:val="bullet"/>
      <w:lvlText w:val="•"/>
      <w:lvlJc w:val="left"/>
      <w:pPr>
        <w:ind w:left="2417" w:hanging="224"/>
      </w:pPr>
      <w:rPr>
        <w:rFonts w:hint="default"/>
        <w:lang w:val="pt-PT" w:eastAsia="en-US" w:bidi="ar-SA"/>
      </w:rPr>
    </w:lvl>
    <w:lvl w:ilvl="4" w:tplc="FB0EE7E6">
      <w:numFmt w:val="bullet"/>
      <w:lvlText w:val="•"/>
      <w:lvlJc w:val="left"/>
      <w:pPr>
        <w:ind w:left="3116" w:hanging="224"/>
      </w:pPr>
      <w:rPr>
        <w:rFonts w:hint="default"/>
        <w:lang w:val="pt-PT" w:eastAsia="en-US" w:bidi="ar-SA"/>
      </w:rPr>
    </w:lvl>
    <w:lvl w:ilvl="5" w:tplc="02A2734A">
      <w:numFmt w:val="bullet"/>
      <w:lvlText w:val="•"/>
      <w:lvlJc w:val="left"/>
      <w:pPr>
        <w:ind w:left="3815" w:hanging="224"/>
      </w:pPr>
      <w:rPr>
        <w:rFonts w:hint="default"/>
        <w:lang w:val="pt-PT" w:eastAsia="en-US" w:bidi="ar-SA"/>
      </w:rPr>
    </w:lvl>
    <w:lvl w:ilvl="6" w:tplc="44444DD0">
      <w:numFmt w:val="bullet"/>
      <w:lvlText w:val="•"/>
      <w:lvlJc w:val="left"/>
      <w:pPr>
        <w:ind w:left="4514" w:hanging="224"/>
      </w:pPr>
      <w:rPr>
        <w:rFonts w:hint="default"/>
        <w:lang w:val="pt-PT" w:eastAsia="en-US" w:bidi="ar-SA"/>
      </w:rPr>
    </w:lvl>
    <w:lvl w:ilvl="7" w:tplc="7FCC5500">
      <w:numFmt w:val="bullet"/>
      <w:lvlText w:val="•"/>
      <w:lvlJc w:val="left"/>
      <w:pPr>
        <w:ind w:left="5213" w:hanging="224"/>
      </w:pPr>
      <w:rPr>
        <w:rFonts w:hint="default"/>
        <w:lang w:val="pt-PT" w:eastAsia="en-US" w:bidi="ar-SA"/>
      </w:rPr>
    </w:lvl>
    <w:lvl w:ilvl="8" w:tplc="7CECEC24">
      <w:numFmt w:val="bullet"/>
      <w:lvlText w:val="•"/>
      <w:lvlJc w:val="left"/>
      <w:pPr>
        <w:ind w:left="5912" w:hanging="224"/>
      </w:pPr>
      <w:rPr>
        <w:rFonts w:hint="default"/>
        <w:lang w:val="pt-PT" w:eastAsia="en-US" w:bidi="ar-SA"/>
      </w:rPr>
    </w:lvl>
  </w:abstractNum>
  <w:abstractNum w:abstractNumId="10" w15:restartNumberingAfterBreak="0">
    <w:nsid w:val="7C6629B0"/>
    <w:multiLevelType w:val="hybridMultilevel"/>
    <w:tmpl w:val="23A27516"/>
    <w:lvl w:ilvl="0" w:tplc="4468B168">
      <w:start w:val="1"/>
      <w:numFmt w:val="upperRoman"/>
      <w:lvlText w:val="%1"/>
      <w:lvlJc w:val="left"/>
      <w:pPr>
        <w:ind w:left="102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866C5B66">
      <w:numFmt w:val="bullet"/>
      <w:lvlText w:val="•"/>
      <w:lvlJc w:val="left"/>
      <w:pPr>
        <w:ind w:left="962" w:hanging="188"/>
      </w:pPr>
      <w:rPr>
        <w:rFonts w:hint="default"/>
        <w:lang w:val="pt-PT" w:eastAsia="en-US" w:bidi="ar-SA"/>
      </w:rPr>
    </w:lvl>
    <w:lvl w:ilvl="2" w:tplc="CC66FB92">
      <w:numFmt w:val="bullet"/>
      <w:lvlText w:val="•"/>
      <w:lvlJc w:val="left"/>
      <w:pPr>
        <w:ind w:left="1825" w:hanging="188"/>
      </w:pPr>
      <w:rPr>
        <w:rFonts w:hint="default"/>
        <w:lang w:val="pt-PT" w:eastAsia="en-US" w:bidi="ar-SA"/>
      </w:rPr>
    </w:lvl>
    <w:lvl w:ilvl="3" w:tplc="A15E36C0">
      <w:numFmt w:val="bullet"/>
      <w:lvlText w:val="•"/>
      <w:lvlJc w:val="left"/>
      <w:pPr>
        <w:ind w:left="2687" w:hanging="188"/>
      </w:pPr>
      <w:rPr>
        <w:rFonts w:hint="default"/>
        <w:lang w:val="pt-PT" w:eastAsia="en-US" w:bidi="ar-SA"/>
      </w:rPr>
    </w:lvl>
    <w:lvl w:ilvl="4" w:tplc="F61AC548"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 w:tplc="DC8C5FC4">
      <w:numFmt w:val="bullet"/>
      <w:lvlText w:val="•"/>
      <w:lvlJc w:val="left"/>
      <w:pPr>
        <w:ind w:left="4413" w:hanging="188"/>
      </w:pPr>
      <w:rPr>
        <w:rFonts w:hint="default"/>
        <w:lang w:val="pt-PT" w:eastAsia="en-US" w:bidi="ar-SA"/>
      </w:rPr>
    </w:lvl>
    <w:lvl w:ilvl="6" w:tplc="60A88634">
      <w:numFmt w:val="bullet"/>
      <w:lvlText w:val="•"/>
      <w:lvlJc w:val="left"/>
      <w:pPr>
        <w:ind w:left="5275" w:hanging="188"/>
      </w:pPr>
      <w:rPr>
        <w:rFonts w:hint="default"/>
        <w:lang w:val="pt-PT" w:eastAsia="en-US" w:bidi="ar-SA"/>
      </w:rPr>
    </w:lvl>
    <w:lvl w:ilvl="7" w:tplc="E1BA4020">
      <w:numFmt w:val="bullet"/>
      <w:lvlText w:val="•"/>
      <w:lvlJc w:val="left"/>
      <w:pPr>
        <w:ind w:left="6138" w:hanging="188"/>
      </w:pPr>
      <w:rPr>
        <w:rFonts w:hint="default"/>
        <w:lang w:val="pt-PT" w:eastAsia="en-US" w:bidi="ar-SA"/>
      </w:rPr>
    </w:lvl>
    <w:lvl w:ilvl="8" w:tplc="57BEADB6">
      <w:numFmt w:val="bullet"/>
      <w:lvlText w:val="•"/>
      <w:lvlJc w:val="left"/>
      <w:pPr>
        <w:ind w:left="7001" w:hanging="18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AE"/>
    <w:rsid w:val="00003D30"/>
    <w:rsid w:val="0001254F"/>
    <w:rsid w:val="0002728D"/>
    <w:rsid w:val="00055B5B"/>
    <w:rsid w:val="00082145"/>
    <w:rsid w:val="000902AB"/>
    <w:rsid w:val="0009419D"/>
    <w:rsid w:val="000A1F8E"/>
    <w:rsid w:val="000C7D3F"/>
    <w:rsid w:val="000E1BFC"/>
    <w:rsid w:val="000E1F52"/>
    <w:rsid w:val="000E281F"/>
    <w:rsid w:val="000F0AB4"/>
    <w:rsid w:val="00102D76"/>
    <w:rsid w:val="00106715"/>
    <w:rsid w:val="00114BC2"/>
    <w:rsid w:val="0012196F"/>
    <w:rsid w:val="00122571"/>
    <w:rsid w:val="00126834"/>
    <w:rsid w:val="0012700B"/>
    <w:rsid w:val="00127DC9"/>
    <w:rsid w:val="00137ECE"/>
    <w:rsid w:val="00146287"/>
    <w:rsid w:val="00150572"/>
    <w:rsid w:val="00166D00"/>
    <w:rsid w:val="00166DCB"/>
    <w:rsid w:val="001819E6"/>
    <w:rsid w:val="00185ABC"/>
    <w:rsid w:val="00192A30"/>
    <w:rsid w:val="001B04A1"/>
    <w:rsid w:val="001B181D"/>
    <w:rsid w:val="001B5E1B"/>
    <w:rsid w:val="001C367D"/>
    <w:rsid w:val="001C4501"/>
    <w:rsid w:val="001D2630"/>
    <w:rsid w:val="001D4AE2"/>
    <w:rsid w:val="001E3180"/>
    <w:rsid w:val="001E404A"/>
    <w:rsid w:val="001F77FF"/>
    <w:rsid w:val="002051E7"/>
    <w:rsid w:val="002066BB"/>
    <w:rsid w:val="00223BC6"/>
    <w:rsid w:val="00230374"/>
    <w:rsid w:val="002323BA"/>
    <w:rsid w:val="00236737"/>
    <w:rsid w:val="0024198C"/>
    <w:rsid w:val="002537A6"/>
    <w:rsid w:val="00254AEF"/>
    <w:rsid w:val="00260F79"/>
    <w:rsid w:val="00291AF2"/>
    <w:rsid w:val="002959E9"/>
    <w:rsid w:val="002A0EA3"/>
    <w:rsid w:val="002A168F"/>
    <w:rsid w:val="002A4C99"/>
    <w:rsid w:val="002B3473"/>
    <w:rsid w:val="002C2E38"/>
    <w:rsid w:val="003370F7"/>
    <w:rsid w:val="00377454"/>
    <w:rsid w:val="0039700B"/>
    <w:rsid w:val="003A7E1E"/>
    <w:rsid w:val="003C0D55"/>
    <w:rsid w:val="003C47AA"/>
    <w:rsid w:val="003C6A8C"/>
    <w:rsid w:val="003E754A"/>
    <w:rsid w:val="003E7594"/>
    <w:rsid w:val="003F2749"/>
    <w:rsid w:val="00400883"/>
    <w:rsid w:val="004040C2"/>
    <w:rsid w:val="00442C45"/>
    <w:rsid w:val="00445C3D"/>
    <w:rsid w:val="00456681"/>
    <w:rsid w:val="00472192"/>
    <w:rsid w:val="004A072C"/>
    <w:rsid w:val="004A139C"/>
    <w:rsid w:val="004B47D2"/>
    <w:rsid w:val="004C31D7"/>
    <w:rsid w:val="004C34AE"/>
    <w:rsid w:val="004C7FAE"/>
    <w:rsid w:val="004D4951"/>
    <w:rsid w:val="004D606D"/>
    <w:rsid w:val="004E16E1"/>
    <w:rsid w:val="004F52A1"/>
    <w:rsid w:val="00527A30"/>
    <w:rsid w:val="00563519"/>
    <w:rsid w:val="00566B51"/>
    <w:rsid w:val="0057125E"/>
    <w:rsid w:val="005875A8"/>
    <w:rsid w:val="00592BF2"/>
    <w:rsid w:val="005A08D8"/>
    <w:rsid w:val="005C6F0A"/>
    <w:rsid w:val="005D193D"/>
    <w:rsid w:val="005D21B8"/>
    <w:rsid w:val="005D598E"/>
    <w:rsid w:val="005D68D1"/>
    <w:rsid w:val="005D6F99"/>
    <w:rsid w:val="005D7A1F"/>
    <w:rsid w:val="00603476"/>
    <w:rsid w:val="00615FC8"/>
    <w:rsid w:val="00622D83"/>
    <w:rsid w:val="006257FB"/>
    <w:rsid w:val="006331DE"/>
    <w:rsid w:val="00644CC7"/>
    <w:rsid w:val="00676FD8"/>
    <w:rsid w:val="006855BF"/>
    <w:rsid w:val="006D0BA4"/>
    <w:rsid w:val="006F5CEC"/>
    <w:rsid w:val="006F6E9F"/>
    <w:rsid w:val="006F7484"/>
    <w:rsid w:val="00700998"/>
    <w:rsid w:val="00705CF1"/>
    <w:rsid w:val="0071329A"/>
    <w:rsid w:val="007160E4"/>
    <w:rsid w:val="00716405"/>
    <w:rsid w:val="007237CC"/>
    <w:rsid w:val="00731609"/>
    <w:rsid w:val="007339D8"/>
    <w:rsid w:val="00746A66"/>
    <w:rsid w:val="00767620"/>
    <w:rsid w:val="00775E5A"/>
    <w:rsid w:val="007814AC"/>
    <w:rsid w:val="0079661C"/>
    <w:rsid w:val="007A73D5"/>
    <w:rsid w:val="007C5A0B"/>
    <w:rsid w:val="007D0A37"/>
    <w:rsid w:val="007D19C8"/>
    <w:rsid w:val="007F553F"/>
    <w:rsid w:val="008238BF"/>
    <w:rsid w:val="0082454B"/>
    <w:rsid w:val="00833C8B"/>
    <w:rsid w:val="00856935"/>
    <w:rsid w:val="008605B6"/>
    <w:rsid w:val="00861B29"/>
    <w:rsid w:val="00865935"/>
    <w:rsid w:val="00866B68"/>
    <w:rsid w:val="00867C30"/>
    <w:rsid w:val="00870285"/>
    <w:rsid w:val="00871084"/>
    <w:rsid w:val="008767BE"/>
    <w:rsid w:val="00895DD1"/>
    <w:rsid w:val="008A05EF"/>
    <w:rsid w:val="008A56F8"/>
    <w:rsid w:val="008D616F"/>
    <w:rsid w:val="008E73C9"/>
    <w:rsid w:val="008F49C4"/>
    <w:rsid w:val="008F6AF2"/>
    <w:rsid w:val="009040DF"/>
    <w:rsid w:val="0090735D"/>
    <w:rsid w:val="009125DF"/>
    <w:rsid w:val="00930541"/>
    <w:rsid w:val="009339A8"/>
    <w:rsid w:val="0093449F"/>
    <w:rsid w:val="0093480F"/>
    <w:rsid w:val="00957E0C"/>
    <w:rsid w:val="0098118C"/>
    <w:rsid w:val="009906DF"/>
    <w:rsid w:val="009A0CC1"/>
    <w:rsid w:val="009A3739"/>
    <w:rsid w:val="009B2E98"/>
    <w:rsid w:val="009C6A4E"/>
    <w:rsid w:val="009C6CB3"/>
    <w:rsid w:val="009D31BF"/>
    <w:rsid w:val="009D4FFE"/>
    <w:rsid w:val="009F6BEA"/>
    <w:rsid w:val="00A018CE"/>
    <w:rsid w:val="00A01FD9"/>
    <w:rsid w:val="00A17029"/>
    <w:rsid w:val="00A17EB7"/>
    <w:rsid w:val="00A26BFE"/>
    <w:rsid w:val="00A26DE8"/>
    <w:rsid w:val="00A32AAB"/>
    <w:rsid w:val="00A34547"/>
    <w:rsid w:val="00A655EF"/>
    <w:rsid w:val="00A75A98"/>
    <w:rsid w:val="00A83FC8"/>
    <w:rsid w:val="00A84094"/>
    <w:rsid w:val="00AA3ECA"/>
    <w:rsid w:val="00AD1E2D"/>
    <w:rsid w:val="00AD7AF7"/>
    <w:rsid w:val="00AF1EE4"/>
    <w:rsid w:val="00AF737C"/>
    <w:rsid w:val="00B02019"/>
    <w:rsid w:val="00B027FA"/>
    <w:rsid w:val="00B04C65"/>
    <w:rsid w:val="00B10DFF"/>
    <w:rsid w:val="00B63AC2"/>
    <w:rsid w:val="00B66DF2"/>
    <w:rsid w:val="00B70963"/>
    <w:rsid w:val="00B84F5C"/>
    <w:rsid w:val="00B859CF"/>
    <w:rsid w:val="00B86CC7"/>
    <w:rsid w:val="00B94F61"/>
    <w:rsid w:val="00BA1F70"/>
    <w:rsid w:val="00BB38E6"/>
    <w:rsid w:val="00BB3D8A"/>
    <w:rsid w:val="00BB57C3"/>
    <w:rsid w:val="00BC0584"/>
    <w:rsid w:val="00BC79A6"/>
    <w:rsid w:val="00BD1EAE"/>
    <w:rsid w:val="00BE43E5"/>
    <w:rsid w:val="00BE76C3"/>
    <w:rsid w:val="00BF32D3"/>
    <w:rsid w:val="00C10863"/>
    <w:rsid w:val="00C14ABB"/>
    <w:rsid w:val="00C23EE0"/>
    <w:rsid w:val="00C256D2"/>
    <w:rsid w:val="00C325A6"/>
    <w:rsid w:val="00C327BA"/>
    <w:rsid w:val="00C5513F"/>
    <w:rsid w:val="00C61A02"/>
    <w:rsid w:val="00CB6E43"/>
    <w:rsid w:val="00CB6EB9"/>
    <w:rsid w:val="00CB7EF4"/>
    <w:rsid w:val="00CC52E8"/>
    <w:rsid w:val="00CC55AD"/>
    <w:rsid w:val="00CD2696"/>
    <w:rsid w:val="00CE252B"/>
    <w:rsid w:val="00CE6913"/>
    <w:rsid w:val="00CF55A7"/>
    <w:rsid w:val="00D04FAF"/>
    <w:rsid w:val="00D25FDE"/>
    <w:rsid w:val="00D26ECC"/>
    <w:rsid w:val="00D507F9"/>
    <w:rsid w:val="00D56864"/>
    <w:rsid w:val="00D819D2"/>
    <w:rsid w:val="00DA04FA"/>
    <w:rsid w:val="00DC7EC3"/>
    <w:rsid w:val="00DD39D4"/>
    <w:rsid w:val="00DE6353"/>
    <w:rsid w:val="00DF11BE"/>
    <w:rsid w:val="00E10501"/>
    <w:rsid w:val="00E13BC9"/>
    <w:rsid w:val="00E157A7"/>
    <w:rsid w:val="00E16582"/>
    <w:rsid w:val="00E165EE"/>
    <w:rsid w:val="00E24B13"/>
    <w:rsid w:val="00E25104"/>
    <w:rsid w:val="00E35393"/>
    <w:rsid w:val="00E40901"/>
    <w:rsid w:val="00E51F80"/>
    <w:rsid w:val="00E56A62"/>
    <w:rsid w:val="00E60C29"/>
    <w:rsid w:val="00E70E3F"/>
    <w:rsid w:val="00E760E5"/>
    <w:rsid w:val="00E85ACC"/>
    <w:rsid w:val="00E87EF2"/>
    <w:rsid w:val="00EA2540"/>
    <w:rsid w:val="00EB1104"/>
    <w:rsid w:val="00EB5431"/>
    <w:rsid w:val="00EC4D7B"/>
    <w:rsid w:val="00ED44ED"/>
    <w:rsid w:val="00EF2F2D"/>
    <w:rsid w:val="00EF4F34"/>
    <w:rsid w:val="00EF58FB"/>
    <w:rsid w:val="00F068C8"/>
    <w:rsid w:val="00F0691B"/>
    <w:rsid w:val="00F14C50"/>
    <w:rsid w:val="00F23C6A"/>
    <w:rsid w:val="00F24BD2"/>
    <w:rsid w:val="00F33F44"/>
    <w:rsid w:val="00F3640B"/>
    <w:rsid w:val="00F47FD5"/>
    <w:rsid w:val="00F70E11"/>
    <w:rsid w:val="00F7761F"/>
    <w:rsid w:val="00F8114D"/>
    <w:rsid w:val="00F86997"/>
    <w:rsid w:val="00F86998"/>
    <w:rsid w:val="00F92A31"/>
    <w:rsid w:val="00FA29D8"/>
    <w:rsid w:val="00FD6E11"/>
    <w:rsid w:val="00FD7A46"/>
    <w:rsid w:val="00FD7AC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C80A"/>
  <w15:docId w15:val="{7E974B76-1E6F-4FED-8255-2DCB9D8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8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rsid w:val="003C6A8C"/>
    <w:pPr>
      <w:ind w:left="17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A8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C6A8C"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0"/>
    <w:qFormat/>
    <w:rsid w:val="003C6A8C"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3C6A8C"/>
    <w:pPr>
      <w:ind w:left="102" w:firstLine="1415"/>
      <w:jc w:val="both"/>
    </w:pPr>
  </w:style>
  <w:style w:type="paragraph" w:customStyle="1" w:styleId="TableParagraph">
    <w:name w:val="Table Paragraph"/>
    <w:basedOn w:val="Normal"/>
    <w:uiPriority w:val="1"/>
    <w:qFormat/>
    <w:rsid w:val="003C6A8C"/>
  </w:style>
  <w:style w:type="character" w:styleId="Refdecomentrio">
    <w:name w:val="annotation reference"/>
    <w:uiPriority w:val="99"/>
    <w:semiHidden/>
    <w:unhideWhenUsed/>
    <w:rsid w:val="00685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55B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855B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55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55B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55BF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E16E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260F79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BE76C3"/>
    <w:rPr>
      <w:rFonts w:ascii="Times New Roman" w:eastAsia="Times New Roman" w:hAnsi="Times New Roman"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C4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D7B"/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EC4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4D7B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Default">
    <w:name w:val="Default"/>
    <w:rsid w:val="00D819D2"/>
    <w:pPr>
      <w:autoSpaceDE w:val="0"/>
      <w:autoSpaceDN w:val="0"/>
      <w:adjustRightInd w:val="0"/>
    </w:pPr>
    <w:rPr>
      <w:rFonts w:ascii="Arial Nova" w:eastAsiaTheme="minorHAnsi" w:hAnsi="Arial Nova" w:cs="Arial Nov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839-2340-4846-8514-5C419479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Conselho Regional de Biologia</dc:creator>
  <cp:lastModifiedBy>CFBio</cp:lastModifiedBy>
  <cp:revision>2</cp:revision>
  <dcterms:created xsi:type="dcterms:W3CDTF">2020-12-24T12:50:00Z</dcterms:created>
  <dcterms:modified xsi:type="dcterms:W3CDTF">2020-12-24T12:50:00Z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